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F1E2B" w14:textId="77777777" w:rsidR="00975FA1" w:rsidRPr="005406CA" w:rsidRDefault="00975FA1" w:rsidP="00A842E4">
      <w:pPr>
        <w:spacing w:after="0"/>
        <w:jc w:val="both"/>
        <w:rPr>
          <w:bCs/>
          <w:iCs/>
        </w:rPr>
      </w:pPr>
      <w:bookmarkStart w:id="0" w:name="_GoBack"/>
      <w:bookmarkEnd w:id="0"/>
    </w:p>
    <w:p w14:paraId="5F5536C7" w14:textId="77777777" w:rsidR="00975FA1" w:rsidRDefault="005406CA" w:rsidP="005406CA">
      <w:pPr>
        <w:pBdr>
          <w:top w:val="single" w:sz="4" w:space="1" w:color="auto"/>
          <w:left w:val="single" w:sz="4" w:space="4" w:color="auto"/>
          <w:bottom w:val="single" w:sz="4" w:space="1" w:color="auto"/>
          <w:right w:val="single" w:sz="4" w:space="4" w:color="auto"/>
        </w:pBdr>
        <w:spacing w:after="0"/>
        <w:jc w:val="center"/>
        <w:rPr>
          <w:b/>
          <w:bCs/>
          <w:iCs/>
          <w:sz w:val="56"/>
          <w:szCs w:val="56"/>
        </w:rPr>
      </w:pPr>
      <w:r w:rsidRPr="005406CA">
        <w:rPr>
          <w:b/>
          <w:bCs/>
          <w:iCs/>
          <w:sz w:val="56"/>
          <w:szCs w:val="56"/>
        </w:rPr>
        <w:t>STATUTS</w:t>
      </w:r>
    </w:p>
    <w:p w14:paraId="6323645B" w14:textId="77777777" w:rsidR="005406CA" w:rsidRPr="003C2FE4" w:rsidRDefault="003C2FE4" w:rsidP="005406CA">
      <w:pPr>
        <w:pBdr>
          <w:top w:val="single" w:sz="4" w:space="1" w:color="auto"/>
          <w:left w:val="single" w:sz="4" w:space="4" w:color="auto"/>
          <w:bottom w:val="single" w:sz="4" w:space="1" w:color="auto"/>
          <w:right w:val="single" w:sz="4" w:space="4" w:color="auto"/>
        </w:pBdr>
        <w:spacing w:after="0"/>
        <w:jc w:val="center"/>
        <w:rPr>
          <w:b/>
          <w:bCs/>
          <w:iCs/>
          <w:sz w:val="28"/>
          <w:szCs w:val="28"/>
        </w:rPr>
      </w:pPr>
      <w:proofErr w:type="gramStart"/>
      <w:r w:rsidRPr="003C2FE4">
        <w:rPr>
          <w:b/>
          <w:bCs/>
          <w:iCs/>
          <w:sz w:val="28"/>
          <w:szCs w:val="28"/>
        </w:rPr>
        <w:t>modifiés</w:t>
      </w:r>
      <w:proofErr w:type="gramEnd"/>
    </w:p>
    <w:p w14:paraId="5FCDDEC2" w14:textId="77777777" w:rsidR="005406CA" w:rsidRPr="005406CA" w:rsidRDefault="005406CA" w:rsidP="005406CA">
      <w:pPr>
        <w:pBdr>
          <w:top w:val="single" w:sz="4" w:space="1" w:color="auto"/>
          <w:left w:val="single" w:sz="4" w:space="4" w:color="auto"/>
          <w:bottom w:val="single" w:sz="4" w:space="1" w:color="auto"/>
          <w:right w:val="single" w:sz="4" w:space="4" w:color="auto"/>
        </w:pBdr>
        <w:spacing w:after="0"/>
        <w:jc w:val="center"/>
        <w:rPr>
          <w:b/>
          <w:bCs/>
          <w:iCs/>
          <w:sz w:val="28"/>
          <w:szCs w:val="28"/>
        </w:rPr>
      </w:pPr>
      <w:r w:rsidRPr="005406CA">
        <w:rPr>
          <w:b/>
          <w:bCs/>
          <w:iCs/>
          <w:sz w:val="28"/>
          <w:szCs w:val="28"/>
        </w:rPr>
        <w:t>Suite à l’Assemblée Générale Extraordinaire</w:t>
      </w:r>
    </w:p>
    <w:p w14:paraId="77E7A14C" w14:textId="77777777" w:rsidR="00D30E12" w:rsidRPr="00A95386" w:rsidRDefault="005406CA" w:rsidP="00A95386">
      <w:pPr>
        <w:pBdr>
          <w:top w:val="single" w:sz="4" w:space="1" w:color="auto"/>
          <w:left w:val="single" w:sz="4" w:space="4" w:color="auto"/>
          <w:bottom w:val="single" w:sz="4" w:space="1" w:color="auto"/>
          <w:right w:val="single" w:sz="4" w:space="4" w:color="auto"/>
        </w:pBdr>
        <w:spacing w:after="0"/>
        <w:jc w:val="center"/>
        <w:rPr>
          <w:b/>
          <w:bCs/>
          <w:iCs/>
          <w:sz w:val="28"/>
          <w:szCs w:val="28"/>
        </w:rPr>
      </w:pPr>
      <w:r w:rsidRPr="005406CA">
        <w:rPr>
          <w:b/>
          <w:bCs/>
          <w:iCs/>
          <w:sz w:val="28"/>
          <w:szCs w:val="28"/>
        </w:rPr>
        <w:t xml:space="preserve"> </w:t>
      </w:r>
      <w:proofErr w:type="gramStart"/>
      <w:r w:rsidRPr="005406CA">
        <w:rPr>
          <w:b/>
          <w:bCs/>
          <w:iCs/>
          <w:sz w:val="28"/>
          <w:szCs w:val="28"/>
        </w:rPr>
        <w:t>du</w:t>
      </w:r>
      <w:proofErr w:type="gramEnd"/>
      <w:r w:rsidRPr="005406CA">
        <w:rPr>
          <w:b/>
          <w:bCs/>
          <w:iCs/>
          <w:sz w:val="28"/>
          <w:szCs w:val="28"/>
        </w:rPr>
        <w:t xml:space="preserve"> 28 février 2017</w:t>
      </w:r>
    </w:p>
    <w:p w14:paraId="0C23E53C" w14:textId="77777777" w:rsidR="006E6954" w:rsidRPr="005406CA" w:rsidRDefault="006E6954" w:rsidP="00975FA1">
      <w:pPr>
        <w:jc w:val="both"/>
        <w:rPr>
          <w:bCs/>
          <w:iCs/>
        </w:rPr>
      </w:pPr>
    </w:p>
    <w:p w14:paraId="581DF5C1" w14:textId="77777777" w:rsidR="00975FA1" w:rsidRPr="006E6954" w:rsidRDefault="006E6954" w:rsidP="00975FA1">
      <w:pPr>
        <w:jc w:val="both"/>
        <w:rPr>
          <w:b/>
          <w:bCs/>
          <w:iCs/>
          <w:u w:val="single"/>
        </w:rPr>
      </w:pPr>
      <w:r>
        <w:rPr>
          <w:b/>
          <w:bCs/>
          <w:iCs/>
          <w:u w:val="single"/>
        </w:rPr>
        <w:t xml:space="preserve">TITRE I - </w:t>
      </w:r>
      <w:r w:rsidR="00975FA1" w:rsidRPr="006E6954">
        <w:rPr>
          <w:b/>
          <w:bCs/>
          <w:iCs/>
          <w:u w:val="single"/>
        </w:rPr>
        <w:t>BUT ET COMPOSITION DE L’ASSOCIATION</w:t>
      </w:r>
    </w:p>
    <w:p w14:paraId="1069C77B" w14:textId="77777777" w:rsidR="00975FA1" w:rsidRPr="00C729C4" w:rsidRDefault="00975FA1" w:rsidP="00975FA1">
      <w:pPr>
        <w:jc w:val="both"/>
        <w:rPr>
          <w:sz w:val="20"/>
          <w:szCs w:val="20"/>
        </w:rPr>
      </w:pPr>
    </w:p>
    <w:p w14:paraId="45166F68" w14:textId="77777777" w:rsidR="00190CE1" w:rsidRDefault="00D30E12" w:rsidP="00190CE1">
      <w:pPr>
        <w:spacing w:after="0"/>
        <w:jc w:val="both"/>
        <w:rPr>
          <w:bCs/>
        </w:rPr>
      </w:pPr>
      <w:r>
        <w:rPr>
          <w:b/>
        </w:rPr>
        <w:t>Article</w:t>
      </w:r>
      <w:r w:rsidR="00975FA1" w:rsidRPr="005406CA">
        <w:rPr>
          <w:b/>
        </w:rPr>
        <w:t xml:space="preserve"> 1</w:t>
      </w:r>
      <w:r>
        <w:t>.</w:t>
      </w:r>
      <w:r w:rsidR="00975FA1" w:rsidRPr="00C729C4">
        <w:t xml:space="preserve"> Il est fondé entre les adhérents une association régie par la loi du 1</w:t>
      </w:r>
      <w:r w:rsidR="00975FA1" w:rsidRPr="00C729C4">
        <w:rPr>
          <w:vertAlign w:val="superscript"/>
        </w:rPr>
        <w:t>er</w:t>
      </w:r>
      <w:r w:rsidR="00975FA1" w:rsidRPr="00C729C4">
        <w:t xml:space="preserve"> juillet 1901 et le décret du 16 août 1901, ayant pour </w:t>
      </w:r>
      <w:r w:rsidR="00975FA1" w:rsidRPr="00E623D0">
        <w:rPr>
          <w:bCs/>
        </w:rPr>
        <w:t>nom</w:t>
      </w:r>
      <w:r w:rsidR="00190CE1">
        <w:rPr>
          <w:bCs/>
        </w:rPr>
        <w:t> :</w:t>
      </w:r>
    </w:p>
    <w:p w14:paraId="08BCCBB1" w14:textId="77777777" w:rsidR="00975FA1" w:rsidRPr="00C729C4" w:rsidRDefault="00975FA1" w:rsidP="00190CE1">
      <w:pPr>
        <w:spacing w:after="0"/>
        <w:jc w:val="both"/>
      </w:pPr>
      <w:r w:rsidRPr="00C729C4">
        <w:rPr>
          <w:b/>
          <w:bCs/>
        </w:rPr>
        <w:t> </w:t>
      </w:r>
      <w:r>
        <w:t>« </w:t>
      </w:r>
      <w:r w:rsidRPr="00C729C4">
        <w:t>UNIVERSITE DU TEMPS LIBRE DU VENDOMOIS ».</w:t>
      </w:r>
    </w:p>
    <w:p w14:paraId="4DDEEFC9" w14:textId="77777777" w:rsidR="00975FA1" w:rsidRPr="00C729C4" w:rsidRDefault="00975FA1" w:rsidP="00190CE1">
      <w:pPr>
        <w:spacing w:after="0"/>
        <w:jc w:val="both"/>
      </w:pPr>
      <w:r w:rsidRPr="00C729C4">
        <w:tab/>
        <w:t xml:space="preserve">Elle a pour but la promotion de la </w:t>
      </w:r>
      <w:r w:rsidRPr="00E623D0">
        <w:rPr>
          <w:bCs/>
        </w:rPr>
        <w:t xml:space="preserve">culture </w:t>
      </w:r>
      <w:r w:rsidRPr="00C729C4">
        <w:t xml:space="preserve">d’une manière générale au bénéfice de tous </w:t>
      </w:r>
      <w:proofErr w:type="gramStart"/>
      <w:r w:rsidRPr="00C729C4">
        <w:t>les</w:t>
      </w:r>
      <w:proofErr w:type="gramEnd"/>
      <w:r w:rsidRPr="00C729C4">
        <w:t xml:space="preserve"> habitants du Vendômois. </w:t>
      </w:r>
    </w:p>
    <w:p w14:paraId="7CA1CB7B" w14:textId="77777777" w:rsidR="00975FA1" w:rsidRPr="00C729C4" w:rsidRDefault="00975FA1" w:rsidP="00190CE1">
      <w:pPr>
        <w:spacing w:after="0"/>
        <w:jc w:val="both"/>
      </w:pPr>
      <w:r w:rsidRPr="00C729C4">
        <w:tab/>
        <w:t>Sa durée est illimitée.</w:t>
      </w:r>
    </w:p>
    <w:p w14:paraId="6608293D" w14:textId="77777777" w:rsidR="00975FA1" w:rsidRDefault="00975FA1" w:rsidP="00975FA1">
      <w:pPr>
        <w:jc w:val="both"/>
      </w:pPr>
      <w:r w:rsidRPr="00C729C4">
        <w:tab/>
        <w:t xml:space="preserve">Elle a son siège au </w:t>
      </w:r>
      <w:r w:rsidRPr="00E623D0">
        <w:rPr>
          <w:bCs/>
        </w:rPr>
        <w:t>Pôle Chartrain – 140 Faubourg Chartrain –</w:t>
      </w:r>
      <w:r w:rsidRPr="00E623D0">
        <w:t xml:space="preserve"> </w:t>
      </w:r>
      <w:r w:rsidRPr="00E623D0">
        <w:rPr>
          <w:bCs/>
        </w:rPr>
        <w:t>41100 VENDOME</w:t>
      </w:r>
      <w:r w:rsidR="007533E6">
        <w:rPr>
          <w:bCs/>
        </w:rPr>
        <w:t xml:space="preserve"> </w:t>
      </w:r>
      <w:r w:rsidRPr="00E623D0">
        <w:t>;</w:t>
      </w:r>
      <w:r w:rsidRPr="00C729C4">
        <w:t xml:space="preserve"> ce siège peut être transféré par décision du Conseil d’administration.</w:t>
      </w:r>
    </w:p>
    <w:p w14:paraId="6222F73A" w14:textId="77777777" w:rsidR="005406CA" w:rsidRPr="00C729C4" w:rsidRDefault="005406CA" w:rsidP="00A842E4">
      <w:pPr>
        <w:spacing w:after="0"/>
        <w:jc w:val="both"/>
      </w:pPr>
    </w:p>
    <w:p w14:paraId="727365C0" w14:textId="77777777" w:rsidR="00975FA1" w:rsidRPr="00975FA1" w:rsidRDefault="00D30E12" w:rsidP="00975FA1">
      <w:pPr>
        <w:jc w:val="both"/>
        <w:rPr>
          <w:b/>
          <w:bCs/>
        </w:rPr>
      </w:pPr>
      <w:r>
        <w:rPr>
          <w:b/>
        </w:rPr>
        <w:t>Article</w:t>
      </w:r>
      <w:r w:rsidR="00975FA1" w:rsidRPr="005406CA">
        <w:rPr>
          <w:b/>
        </w:rPr>
        <w:t xml:space="preserve"> 2</w:t>
      </w:r>
      <w:r>
        <w:t>.</w:t>
      </w:r>
      <w:r w:rsidR="00975FA1" w:rsidRPr="00C729C4">
        <w:t xml:space="preserve"> Les moyens d’action de l’</w:t>
      </w:r>
      <w:r w:rsidR="00975FA1">
        <w:t>association sont l’organisation de conférences, de sorties</w:t>
      </w:r>
      <w:r w:rsidR="00975FA1" w:rsidRPr="00C729C4">
        <w:t xml:space="preserve"> à thèmes, de groupes de travail, d’expositions et de manière générale de toutes actions susceptibles de favoriser le développement </w:t>
      </w:r>
      <w:r w:rsidR="00975FA1" w:rsidRPr="00E623D0">
        <w:rPr>
          <w:bCs/>
        </w:rPr>
        <w:t>de la culture.</w:t>
      </w:r>
    </w:p>
    <w:p w14:paraId="5013765A" w14:textId="77777777" w:rsidR="00A842E4" w:rsidRDefault="00A842E4" w:rsidP="00A842E4">
      <w:pPr>
        <w:spacing w:after="0"/>
        <w:jc w:val="both"/>
        <w:rPr>
          <w:b/>
        </w:rPr>
      </w:pPr>
    </w:p>
    <w:p w14:paraId="15B0416D" w14:textId="77777777" w:rsidR="00975FA1" w:rsidRPr="00C729C4" w:rsidRDefault="00D30E12" w:rsidP="00975FA1">
      <w:pPr>
        <w:jc w:val="both"/>
      </w:pPr>
      <w:r>
        <w:rPr>
          <w:b/>
        </w:rPr>
        <w:t>Article</w:t>
      </w:r>
      <w:r w:rsidR="00975FA1" w:rsidRPr="005406CA">
        <w:rPr>
          <w:b/>
        </w:rPr>
        <w:t xml:space="preserve"> 3</w:t>
      </w:r>
      <w:r>
        <w:t>.</w:t>
      </w:r>
      <w:r w:rsidR="00975FA1" w:rsidRPr="00C729C4">
        <w:t xml:space="preserve"> Peuvent adhérer à l’association toutes personnes physiques ou morales agréées par le Conseil d’administration, qui s’acquittent de leur cotisation.</w:t>
      </w:r>
    </w:p>
    <w:p w14:paraId="25CAA733" w14:textId="77777777" w:rsidR="00975FA1" w:rsidRDefault="00975FA1" w:rsidP="00975FA1">
      <w:pPr>
        <w:jc w:val="both"/>
      </w:pPr>
      <w:r>
        <w:tab/>
        <w:t>Toutefois</w:t>
      </w:r>
      <w:r w:rsidRPr="00C729C4">
        <w:t xml:space="preserve"> le titre de membre d’honneur décerné par le Conseil d’administration confère le droit de faire partie de l’Assemblée Générale, sans être tenu au paiement d’une cotisation</w:t>
      </w:r>
      <w:r w:rsidR="001C1CC6">
        <w:t>.</w:t>
      </w:r>
    </w:p>
    <w:p w14:paraId="6A7D16A2" w14:textId="77777777" w:rsidR="00A842E4" w:rsidRDefault="00A842E4" w:rsidP="00A842E4">
      <w:pPr>
        <w:spacing w:after="0"/>
        <w:jc w:val="both"/>
        <w:rPr>
          <w:b/>
        </w:rPr>
      </w:pPr>
    </w:p>
    <w:p w14:paraId="5BDA2D26" w14:textId="77777777" w:rsidR="00975FA1" w:rsidRPr="00C729C4" w:rsidRDefault="00D30E12" w:rsidP="00975FA1">
      <w:pPr>
        <w:jc w:val="both"/>
      </w:pPr>
      <w:r>
        <w:rPr>
          <w:b/>
        </w:rPr>
        <w:t>Article</w:t>
      </w:r>
      <w:r w:rsidR="00975FA1" w:rsidRPr="005406CA">
        <w:rPr>
          <w:b/>
        </w:rPr>
        <w:t xml:space="preserve"> 4</w:t>
      </w:r>
      <w:r>
        <w:t>.</w:t>
      </w:r>
      <w:r w:rsidR="00975FA1">
        <w:t xml:space="preserve"> </w:t>
      </w:r>
      <w:r w:rsidR="00975FA1" w:rsidRPr="00C729C4">
        <w:t xml:space="preserve"> La qualité de membre de l’association se perd :</w:t>
      </w:r>
    </w:p>
    <w:p w14:paraId="5C030503" w14:textId="77777777" w:rsidR="00975FA1" w:rsidRPr="00C729C4" w:rsidRDefault="00975FA1" w:rsidP="00975FA1">
      <w:pPr>
        <w:jc w:val="both"/>
      </w:pPr>
      <w:r w:rsidRPr="00C729C4">
        <w:t xml:space="preserve">1 </w:t>
      </w:r>
      <w:r>
        <w:t xml:space="preserve">– </w:t>
      </w:r>
      <w:r w:rsidRPr="00C729C4">
        <w:t>par démission</w:t>
      </w:r>
      <w:r>
        <w:t>,</w:t>
      </w:r>
    </w:p>
    <w:p w14:paraId="7AE427BE" w14:textId="77777777" w:rsidR="00975FA1" w:rsidRPr="00C729C4" w:rsidRDefault="00975FA1" w:rsidP="00975FA1">
      <w:pPr>
        <w:jc w:val="both"/>
      </w:pPr>
      <w:r w:rsidRPr="00C729C4">
        <w:t>2 – pour non</w:t>
      </w:r>
      <w:r w:rsidR="002A7AC8">
        <w:t>-</w:t>
      </w:r>
      <w:r w:rsidRPr="00C729C4">
        <w:t>paiement de cotisation</w:t>
      </w:r>
      <w:r>
        <w:t>,</w:t>
      </w:r>
    </w:p>
    <w:p w14:paraId="1DD59432" w14:textId="77777777" w:rsidR="00975FA1" w:rsidRDefault="00975FA1" w:rsidP="00975FA1">
      <w:pPr>
        <w:jc w:val="both"/>
      </w:pPr>
      <w:r w:rsidRPr="00C729C4">
        <w:t>3 – par radiation prononcée par le Conseil d’administration pour motif grave, l’intéressé étant en ce cas appelé à s’expliquer dev</w:t>
      </w:r>
      <w:r>
        <w:t>ant le Conseil d’administration.</w:t>
      </w:r>
    </w:p>
    <w:p w14:paraId="25A2F27F" w14:textId="77777777" w:rsidR="006E6954" w:rsidRDefault="006E6954" w:rsidP="00975FA1">
      <w:pPr>
        <w:jc w:val="both"/>
        <w:rPr>
          <w:b/>
          <w:bCs/>
          <w:iCs/>
          <w:u w:val="single"/>
        </w:rPr>
      </w:pPr>
    </w:p>
    <w:p w14:paraId="773DABAE" w14:textId="77777777" w:rsidR="00975FA1" w:rsidRPr="006E6954" w:rsidRDefault="006E6954" w:rsidP="00975FA1">
      <w:pPr>
        <w:jc w:val="both"/>
        <w:rPr>
          <w:b/>
          <w:bCs/>
          <w:iCs/>
          <w:u w:val="single"/>
        </w:rPr>
      </w:pPr>
      <w:r>
        <w:rPr>
          <w:b/>
          <w:bCs/>
          <w:iCs/>
          <w:u w:val="single"/>
        </w:rPr>
        <w:t xml:space="preserve">TITRE II - </w:t>
      </w:r>
      <w:r w:rsidR="00975FA1" w:rsidRPr="006E6954">
        <w:rPr>
          <w:b/>
          <w:bCs/>
          <w:iCs/>
          <w:u w:val="single"/>
        </w:rPr>
        <w:t>ADMINISTRATION ET FONCTIONNEMENT</w:t>
      </w:r>
    </w:p>
    <w:p w14:paraId="13F01F3C" w14:textId="77777777" w:rsidR="005406CA" w:rsidRDefault="005406CA" w:rsidP="005406CA">
      <w:pPr>
        <w:spacing w:after="0"/>
        <w:jc w:val="both"/>
        <w:rPr>
          <w:b/>
        </w:rPr>
      </w:pPr>
    </w:p>
    <w:p w14:paraId="7DEAFF5C" w14:textId="77777777" w:rsidR="00975FA1" w:rsidRDefault="00D30E12" w:rsidP="00975FA1">
      <w:pPr>
        <w:jc w:val="both"/>
      </w:pPr>
      <w:r>
        <w:rPr>
          <w:b/>
        </w:rPr>
        <w:t>Article</w:t>
      </w:r>
      <w:r w:rsidR="00975FA1" w:rsidRPr="005406CA">
        <w:rPr>
          <w:b/>
        </w:rPr>
        <w:t xml:space="preserve"> 5</w:t>
      </w:r>
      <w:r>
        <w:t>.</w:t>
      </w:r>
      <w:r w:rsidR="00975FA1" w:rsidRPr="00C729C4">
        <w:t xml:space="preserve"> L’association</w:t>
      </w:r>
      <w:r w:rsidR="00E623D0">
        <w:t xml:space="preserve"> est administrée par un Conseil</w:t>
      </w:r>
      <w:r w:rsidR="00975FA1" w:rsidRPr="00C729C4">
        <w:t xml:space="preserve"> de 12 à 15 membres élus par l’Assemblée Générale.</w:t>
      </w:r>
    </w:p>
    <w:p w14:paraId="3B535FF6" w14:textId="77777777" w:rsidR="00975FA1" w:rsidRPr="00C729C4" w:rsidRDefault="00975FA1" w:rsidP="00975FA1">
      <w:pPr>
        <w:jc w:val="both"/>
      </w:pPr>
      <w:r w:rsidRPr="00C729C4">
        <w:lastRenderedPageBreak/>
        <w:t>Le renouvellement des membres élus du Conseil d’administration a lieu par tiers tous les ans, les membres sortants étant rééligibles.</w:t>
      </w:r>
    </w:p>
    <w:p w14:paraId="08953DCE" w14:textId="77777777" w:rsidR="00975FA1" w:rsidRPr="00C729C4" w:rsidRDefault="00975FA1" w:rsidP="00975FA1">
      <w:pPr>
        <w:jc w:val="both"/>
      </w:pPr>
      <w:r w:rsidRPr="00C729C4">
        <w:tab/>
        <w:t>En cas de décès ou de démission d’un membre du Conseil d’administration, il est procédé à son remplacement par la première Assemblée générale pour la durée subsistante de son mandat.</w:t>
      </w:r>
    </w:p>
    <w:p w14:paraId="6070CEB7" w14:textId="77777777" w:rsidR="00975FA1" w:rsidRDefault="00975FA1" w:rsidP="00975FA1">
      <w:pPr>
        <w:jc w:val="both"/>
      </w:pPr>
      <w:r w:rsidRPr="00C729C4">
        <w:tab/>
        <w:t>Est considéré comme démissionnaire et non renouvelable, tout administrateur qui s’abstient d’assister à trois réunions successives du Conseil, sans avoir présenté d’excuses jugées valables.</w:t>
      </w:r>
    </w:p>
    <w:p w14:paraId="62B73C3D" w14:textId="77777777" w:rsidR="00975FA1" w:rsidRPr="00E623D0" w:rsidRDefault="00975FA1" w:rsidP="00975FA1">
      <w:pPr>
        <w:jc w:val="both"/>
      </w:pPr>
      <w:r w:rsidRPr="00E623D0">
        <w:rPr>
          <w:bCs/>
        </w:rPr>
        <w:t>Le Conseil d’administration se réunit dans le mois qui suit l’Assemblée Générale pour procéder à l’élection du bureau. Ce bureau est com</w:t>
      </w:r>
      <w:r w:rsidR="006C4B4A">
        <w:rPr>
          <w:bCs/>
        </w:rPr>
        <w:t xml:space="preserve">posé d’un président, </w:t>
      </w:r>
      <w:proofErr w:type="gramStart"/>
      <w:r w:rsidR="006C4B4A">
        <w:rPr>
          <w:bCs/>
        </w:rPr>
        <w:t xml:space="preserve">de </w:t>
      </w:r>
      <w:r w:rsidR="00751EBD">
        <w:rPr>
          <w:bCs/>
        </w:rPr>
        <w:t xml:space="preserve"> </w:t>
      </w:r>
      <w:r w:rsidRPr="00E623D0">
        <w:rPr>
          <w:bCs/>
        </w:rPr>
        <w:t>un</w:t>
      </w:r>
      <w:proofErr w:type="gramEnd"/>
      <w:r w:rsidRPr="00E623D0">
        <w:rPr>
          <w:bCs/>
        </w:rPr>
        <w:t xml:space="preserve"> à trois vice</w:t>
      </w:r>
      <w:r w:rsidR="00E623D0" w:rsidRPr="00E623D0">
        <w:rPr>
          <w:bCs/>
        </w:rPr>
        <w:t>-</w:t>
      </w:r>
      <w:r w:rsidRPr="00E623D0">
        <w:rPr>
          <w:bCs/>
        </w:rPr>
        <w:t>présidents, d’un secrétaire, d’un secrétaire adjoint, d’un trésorier et d’un trésorier adjoint.</w:t>
      </w:r>
    </w:p>
    <w:p w14:paraId="2A8ED05F" w14:textId="77777777" w:rsidR="00975FA1" w:rsidRPr="00E623D0" w:rsidRDefault="00975FA1" w:rsidP="00975FA1">
      <w:pPr>
        <w:jc w:val="both"/>
      </w:pPr>
      <w:r w:rsidRPr="00E623D0">
        <w:t xml:space="preserve">Il peut </w:t>
      </w:r>
      <w:proofErr w:type="gramStart"/>
      <w:r w:rsidRPr="00E623D0">
        <w:rPr>
          <w:bCs/>
        </w:rPr>
        <w:t>entendre toute personne</w:t>
      </w:r>
      <w:proofErr w:type="gramEnd"/>
      <w:r w:rsidRPr="00E623D0">
        <w:rPr>
          <w:bCs/>
        </w:rPr>
        <w:t>, adhérente ou non,</w:t>
      </w:r>
      <w:r w:rsidRPr="00E623D0">
        <w:t xml:space="preserve"> s’il le juge utile.</w:t>
      </w:r>
      <w:r w:rsidRPr="00E623D0">
        <w:tab/>
      </w:r>
    </w:p>
    <w:p w14:paraId="43DC88AE" w14:textId="77777777" w:rsidR="00975FA1" w:rsidRDefault="00975FA1" w:rsidP="00975FA1">
      <w:pPr>
        <w:jc w:val="both"/>
      </w:pPr>
      <w:r w:rsidRPr="00C729C4">
        <w:t>Le personnel, s’il y a lieu, est placé sous l’autorité du président, sauf en cas de disposition spéciale par voie conventionnelle.</w:t>
      </w:r>
    </w:p>
    <w:p w14:paraId="7E744F94" w14:textId="77777777" w:rsidR="00975FA1" w:rsidRPr="00C729C4" w:rsidRDefault="00975FA1" w:rsidP="00975FA1">
      <w:pPr>
        <w:jc w:val="both"/>
      </w:pPr>
    </w:p>
    <w:p w14:paraId="4F1DCED6" w14:textId="77777777" w:rsidR="00975FA1" w:rsidRPr="00C729C4" w:rsidRDefault="00D30E12" w:rsidP="00975FA1">
      <w:pPr>
        <w:jc w:val="both"/>
      </w:pPr>
      <w:r>
        <w:rPr>
          <w:b/>
        </w:rPr>
        <w:t>Article</w:t>
      </w:r>
      <w:r w:rsidR="00975FA1" w:rsidRPr="005406CA">
        <w:rPr>
          <w:b/>
        </w:rPr>
        <w:t xml:space="preserve"> 6</w:t>
      </w:r>
      <w:r>
        <w:rPr>
          <w:b/>
        </w:rPr>
        <w:t>.</w:t>
      </w:r>
      <w:r w:rsidR="00975FA1" w:rsidRPr="00C729C4">
        <w:t xml:space="preserve"> Le Conseil d’administration se réunit au moins une fois par an et chaque fois qu’il est convoqué par son président ou sur la demande d’au moins la moitié de ses membres.</w:t>
      </w:r>
    </w:p>
    <w:p w14:paraId="4594BB23" w14:textId="77777777" w:rsidR="00975FA1" w:rsidRPr="00C729C4" w:rsidRDefault="00975FA1" w:rsidP="00975FA1">
      <w:pPr>
        <w:jc w:val="both"/>
      </w:pPr>
      <w:r w:rsidRPr="00C729C4">
        <w:tab/>
        <w:t>La présence du tiers au moins des membres du Conseil d’administration est nécessaire pour la validité des délibérations.</w:t>
      </w:r>
    </w:p>
    <w:p w14:paraId="75DC0DEB" w14:textId="77777777" w:rsidR="00975FA1" w:rsidRPr="00C729C4" w:rsidRDefault="00975FA1" w:rsidP="00975FA1">
      <w:pPr>
        <w:jc w:val="both"/>
      </w:pPr>
      <w:r w:rsidRPr="00C729C4">
        <w:tab/>
        <w:t>Les délibérations sont prises à la majorité des membres présents. En cas de partage égal, la voix du président est prépondérante.</w:t>
      </w:r>
    </w:p>
    <w:p w14:paraId="160EF945" w14:textId="77777777" w:rsidR="00975FA1" w:rsidRPr="00C729C4" w:rsidRDefault="00975FA1" w:rsidP="00975FA1">
      <w:pPr>
        <w:jc w:val="both"/>
      </w:pPr>
    </w:p>
    <w:p w14:paraId="577D7A25" w14:textId="77777777" w:rsidR="00975FA1" w:rsidRDefault="00D30E12" w:rsidP="00975FA1">
      <w:pPr>
        <w:jc w:val="both"/>
      </w:pPr>
      <w:r>
        <w:rPr>
          <w:b/>
        </w:rPr>
        <w:t>Article</w:t>
      </w:r>
      <w:r w:rsidR="00975FA1" w:rsidRPr="005406CA">
        <w:rPr>
          <w:b/>
        </w:rPr>
        <w:t xml:space="preserve"> 7</w:t>
      </w:r>
      <w:r>
        <w:rPr>
          <w:b/>
        </w:rPr>
        <w:t>.</w:t>
      </w:r>
      <w:r w:rsidR="00975FA1" w:rsidRPr="00C729C4">
        <w:t xml:space="preserve"> Le Conseil d’Administration est investi des pouvoirs les plus étendus pour la gestion et la direction des affaires de l’association, pour faire et autoriser tous </w:t>
      </w:r>
      <w:proofErr w:type="gramStart"/>
      <w:r w:rsidR="00975FA1" w:rsidRPr="00C729C4">
        <w:t>actes</w:t>
      </w:r>
      <w:proofErr w:type="gramEnd"/>
      <w:r w:rsidR="00975FA1" w:rsidRPr="00C729C4">
        <w:t xml:space="preserve"> et opération</w:t>
      </w:r>
      <w:r w:rsidR="00975FA1">
        <w:t>s</w:t>
      </w:r>
      <w:r w:rsidR="00975FA1" w:rsidRPr="00C729C4">
        <w:t xml:space="preserve"> permis</w:t>
      </w:r>
      <w:r w:rsidR="00975FA1">
        <w:t>es à</w:t>
      </w:r>
      <w:r w:rsidR="00975FA1" w:rsidRPr="00C729C4">
        <w:t xml:space="preserve"> l’association qui ne sont pas réservés à l’Assemblée générale. Il autorise le président à ester en justice en demande ou en défense.</w:t>
      </w:r>
    </w:p>
    <w:p w14:paraId="03C3D27C" w14:textId="77777777" w:rsidR="00975FA1" w:rsidRPr="00C729C4" w:rsidRDefault="00975FA1" w:rsidP="00975FA1">
      <w:pPr>
        <w:jc w:val="both"/>
      </w:pPr>
    </w:p>
    <w:p w14:paraId="0A6E87E3" w14:textId="77777777" w:rsidR="00975FA1" w:rsidRPr="00C729C4" w:rsidRDefault="00D30E12" w:rsidP="00975FA1">
      <w:pPr>
        <w:jc w:val="both"/>
      </w:pPr>
      <w:r>
        <w:rPr>
          <w:b/>
        </w:rPr>
        <w:t>Article</w:t>
      </w:r>
      <w:r w:rsidR="00975FA1" w:rsidRPr="005406CA">
        <w:rPr>
          <w:b/>
          <w:bCs/>
        </w:rPr>
        <w:t xml:space="preserve"> 8</w:t>
      </w:r>
      <w:r>
        <w:t>. L</w:t>
      </w:r>
      <w:r w:rsidR="00975FA1" w:rsidRPr="00C729C4">
        <w:t>es membres du Conseil d’administration ne peuvent recevoir aucune rétribution en raison des fonctions qui leur sont confiées.</w:t>
      </w:r>
    </w:p>
    <w:p w14:paraId="4D5FC2B7" w14:textId="77777777" w:rsidR="006E6954" w:rsidRDefault="006E6954" w:rsidP="00975FA1">
      <w:pPr>
        <w:jc w:val="both"/>
        <w:rPr>
          <w:b/>
        </w:rPr>
      </w:pPr>
    </w:p>
    <w:p w14:paraId="6DBDC99C" w14:textId="77777777" w:rsidR="00975FA1" w:rsidRPr="00C729C4" w:rsidRDefault="00D30E12" w:rsidP="00975FA1">
      <w:pPr>
        <w:jc w:val="both"/>
      </w:pPr>
      <w:r>
        <w:rPr>
          <w:b/>
        </w:rPr>
        <w:t>Article</w:t>
      </w:r>
      <w:r w:rsidR="00975FA1" w:rsidRPr="005406CA">
        <w:rPr>
          <w:b/>
        </w:rPr>
        <w:t xml:space="preserve"> </w:t>
      </w:r>
      <w:r>
        <w:rPr>
          <w:b/>
        </w:rPr>
        <w:t>9.</w:t>
      </w:r>
      <w:r>
        <w:t xml:space="preserve"> L</w:t>
      </w:r>
      <w:r w:rsidR="00975FA1" w:rsidRPr="00C729C4">
        <w:t>’Assemblée Générale de l’association se réunit chaque fois qu’elle est convoquée par le Conseil d’administration ou sur la demande du quart au moins de ses membres. Son bureau est celui du Conseil.</w:t>
      </w:r>
    </w:p>
    <w:p w14:paraId="24EC4B6D" w14:textId="77777777" w:rsidR="00975FA1" w:rsidRPr="00C729C4" w:rsidRDefault="00975FA1" w:rsidP="00975FA1">
      <w:pPr>
        <w:jc w:val="both"/>
      </w:pPr>
      <w:r w:rsidRPr="00C729C4">
        <w:tab/>
        <w:t>Elle entend les rapports sur la gestion du Conseil d’administration et sur la situation morale et financière de l’association.</w:t>
      </w:r>
    </w:p>
    <w:p w14:paraId="181661DA" w14:textId="77777777" w:rsidR="00117532" w:rsidRDefault="00975FA1" w:rsidP="00975FA1">
      <w:pPr>
        <w:jc w:val="both"/>
      </w:pPr>
      <w:r w:rsidRPr="00C729C4">
        <w:tab/>
      </w:r>
    </w:p>
    <w:p w14:paraId="2DB4A616" w14:textId="77777777" w:rsidR="00117532" w:rsidRDefault="00117532" w:rsidP="00975FA1">
      <w:pPr>
        <w:jc w:val="both"/>
      </w:pPr>
    </w:p>
    <w:p w14:paraId="0654752F" w14:textId="77777777" w:rsidR="00975FA1" w:rsidRPr="00C729C4" w:rsidRDefault="00975FA1" w:rsidP="00117532">
      <w:pPr>
        <w:ind w:firstLine="708"/>
        <w:jc w:val="both"/>
      </w:pPr>
      <w:r w:rsidRPr="00C729C4">
        <w:t>Elle approuve les comptes de l’exercice clos, vote le budget de l’exercice suivant, délibère sur les questions mises à l ‘ordre du jour, et pourvoit s’il y a lieu au renouvellement des membres du Conseil d’administration.</w:t>
      </w:r>
    </w:p>
    <w:p w14:paraId="712041B8" w14:textId="77777777" w:rsidR="00975FA1" w:rsidRPr="00C729C4" w:rsidRDefault="00975FA1" w:rsidP="00975FA1">
      <w:pPr>
        <w:jc w:val="both"/>
      </w:pPr>
      <w:r w:rsidRPr="00C729C4">
        <w:tab/>
        <w:t xml:space="preserve">L’Assemblée doit se composer du quart au moins des membres en exercice présents ou représentés. Si cette proportion n’est pas atteinte, l’Assemblée est convoquée de nouveau, au plus tard un mois après et peut valablement délibérer </w:t>
      </w:r>
      <w:proofErr w:type="spellStart"/>
      <w:r w:rsidRPr="00C729C4">
        <w:t>quelque</w:t>
      </w:r>
      <w:proofErr w:type="spellEnd"/>
      <w:r w:rsidRPr="00C729C4">
        <w:t xml:space="preserve"> soit le nombre des membres présents ou représentés.</w:t>
      </w:r>
    </w:p>
    <w:p w14:paraId="7D863224" w14:textId="77777777" w:rsidR="00975FA1" w:rsidRPr="00C729C4" w:rsidRDefault="00975FA1" w:rsidP="00975FA1">
      <w:pPr>
        <w:jc w:val="both"/>
      </w:pPr>
      <w:r w:rsidRPr="00C729C4">
        <w:tab/>
        <w:t>Les décisions sont prises à la majorité des suffrages exprimés.</w:t>
      </w:r>
    </w:p>
    <w:p w14:paraId="203E8A7D" w14:textId="77777777" w:rsidR="00975FA1" w:rsidRPr="00C729C4" w:rsidRDefault="00975FA1" w:rsidP="00C7777C">
      <w:pPr>
        <w:spacing w:after="0"/>
        <w:jc w:val="both"/>
      </w:pPr>
      <w:r w:rsidRPr="00C729C4">
        <w:tab/>
        <w:t>Aucun membre de l’Assemblé Générale ne pourra être porteur de plus de trois pouvoirs.</w:t>
      </w:r>
    </w:p>
    <w:p w14:paraId="1A53972F" w14:textId="77777777" w:rsidR="00C7777C" w:rsidRDefault="00C7777C" w:rsidP="00975FA1">
      <w:pPr>
        <w:jc w:val="both"/>
        <w:rPr>
          <w:b/>
        </w:rPr>
      </w:pPr>
    </w:p>
    <w:p w14:paraId="13DB9B47" w14:textId="77777777" w:rsidR="00975FA1" w:rsidRPr="00975FA1" w:rsidRDefault="00D30E12" w:rsidP="00975FA1">
      <w:pPr>
        <w:jc w:val="both"/>
      </w:pPr>
      <w:r>
        <w:rPr>
          <w:b/>
        </w:rPr>
        <w:t>Article</w:t>
      </w:r>
      <w:r w:rsidR="00975FA1" w:rsidRPr="00C729C4">
        <w:t xml:space="preserve"> </w:t>
      </w:r>
      <w:r w:rsidR="00975FA1" w:rsidRPr="002856A9">
        <w:rPr>
          <w:b/>
          <w:bCs/>
        </w:rPr>
        <w:t>10</w:t>
      </w:r>
      <w:r>
        <w:t xml:space="preserve">. </w:t>
      </w:r>
      <w:r w:rsidR="00975FA1" w:rsidRPr="00C729C4">
        <w:t>Les dépenses sont ordonnancées par le président. L’association est représentée en justice et dans les actes de la vie civile par le président ou, en cas d’empêchement, par l’un des vice</w:t>
      </w:r>
      <w:r>
        <w:t>-</w:t>
      </w:r>
      <w:r w:rsidR="00975FA1" w:rsidRPr="00C729C4">
        <w:t>présidents.</w:t>
      </w:r>
    </w:p>
    <w:p w14:paraId="6AE0A4EB" w14:textId="77777777" w:rsidR="00765C70" w:rsidRDefault="006332DA" w:rsidP="00765C70">
      <w:pPr>
        <w:spacing w:after="0"/>
        <w:ind w:left="5664"/>
        <w:jc w:val="both"/>
        <w:rPr>
          <w:rFonts w:asciiTheme="minorHAnsi" w:hAnsiTheme="minorHAnsi" w:cs="Century Gothic"/>
          <w:bCs/>
          <w:sz w:val="20"/>
          <w:szCs w:val="26"/>
        </w:rPr>
      </w:pPr>
      <w:r w:rsidRPr="006332DA">
        <w:rPr>
          <w:rFonts w:asciiTheme="minorHAnsi" w:hAnsiTheme="minorHAnsi" w:cs="Century Gothic"/>
          <w:bCs/>
          <w:sz w:val="20"/>
          <w:szCs w:val="26"/>
        </w:rPr>
        <w:tab/>
      </w:r>
      <w:r w:rsidRPr="006332DA">
        <w:rPr>
          <w:rFonts w:asciiTheme="minorHAnsi" w:hAnsiTheme="minorHAnsi" w:cs="Century Gothic"/>
          <w:bCs/>
          <w:sz w:val="20"/>
          <w:szCs w:val="26"/>
        </w:rPr>
        <w:tab/>
      </w:r>
      <w:r w:rsidRPr="006332DA">
        <w:rPr>
          <w:rFonts w:asciiTheme="minorHAnsi" w:hAnsiTheme="minorHAnsi" w:cs="Century Gothic"/>
          <w:bCs/>
          <w:sz w:val="20"/>
          <w:szCs w:val="26"/>
        </w:rPr>
        <w:tab/>
      </w:r>
    </w:p>
    <w:p w14:paraId="4723B911" w14:textId="77777777" w:rsidR="00975FA1" w:rsidRPr="00C729C4" w:rsidRDefault="00D30E12" w:rsidP="00975FA1">
      <w:pPr>
        <w:jc w:val="both"/>
      </w:pPr>
      <w:r>
        <w:rPr>
          <w:b/>
        </w:rPr>
        <w:t>Article</w:t>
      </w:r>
      <w:r w:rsidR="00975FA1" w:rsidRPr="00C729C4">
        <w:t xml:space="preserve"> </w:t>
      </w:r>
      <w:r w:rsidR="00975FA1" w:rsidRPr="00C729C4">
        <w:rPr>
          <w:b/>
          <w:bCs/>
        </w:rPr>
        <w:t>11</w:t>
      </w:r>
      <w:r>
        <w:t>.</w:t>
      </w:r>
      <w:r w:rsidR="00975FA1" w:rsidRPr="00C729C4">
        <w:t xml:space="preserve"> Les délibérations du Conseil d’administration relatives aux acquisitions, échanges et aliénations d’immeubles nécessaires au but poursuivi par l’association, constitution d’hypothèques sur lesdits immeubles, baux excédants neuf années, aliénations de biens et emprunts, doivent être approuvés par l’Assemblée générale.</w:t>
      </w:r>
    </w:p>
    <w:p w14:paraId="407F9805" w14:textId="77777777" w:rsidR="00975FA1" w:rsidRPr="00C729C4" w:rsidRDefault="00975FA1" w:rsidP="00975FA1">
      <w:pPr>
        <w:jc w:val="both"/>
      </w:pPr>
    </w:p>
    <w:p w14:paraId="79F7BF4B" w14:textId="77777777" w:rsidR="00975FA1" w:rsidRPr="006E6954" w:rsidRDefault="006E6954" w:rsidP="00975FA1">
      <w:pPr>
        <w:jc w:val="both"/>
        <w:rPr>
          <w:b/>
          <w:bCs/>
          <w:iCs/>
          <w:u w:val="single"/>
        </w:rPr>
      </w:pPr>
      <w:r>
        <w:rPr>
          <w:b/>
          <w:bCs/>
          <w:iCs/>
          <w:u w:val="single"/>
        </w:rPr>
        <w:t xml:space="preserve">TITRE III - </w:t>
      </w:r>
      <w:r w:rsidR="00975FA1" w:rsidRPr="006E6954">
        <w:rPr>
          <w:b/>
          <w:bCs/>
          <w:iCs/>
          <w:u w:val="single"/>
        </w:rPr>
        <w:t>RESSOURCES DE L’ASSOCIATION</w:t>
      </w:r>
    </w:p>
    <w:p w14:paraId="3072AB64" w14:textId="77777777" w:rsidR="00975FA1" w:rsidRPr="00C729C4" w:rsidRDefault="00975FA1" w:rsidP="00975FA1">
      <w:pPr>
        <w:jc w:val="both"/>
        <w:rPr>
          <w:b/>
          <w:bCs/>
          <w:i/>
          <w:iCs/>
          <w:u w:val="single"/>
        </w:rPr>
      </w:pPr>
    </w:p>
    <w:p w14:paraId="3A25DAA5" w14:textId="77777777" w:rsidR="00975FA1" w:rsidRPr="00C729C4" w:rsidRDefault="00D30E12" w:rsidP="00975FA1">
      <w:pPr>
        <w:jc w:val="both"/>
      </w:pPr>
      <w:r>
        <w:rPr>
          <w:b/>
        </w:rPr>
        <w:t>Article</w:t>
      </w:r>
      <w:r w:rsidR="00975FA1" w:rsidRPr="00C729C4">
        <w:t xml:space="preserve"> </w:t>
      </w:r>
      <w:r w:rsidR="00975FA1" w:rsidRPr="00C729C4">
        <w:rPr>
          <w:b/>
          <w:bCs/>
        </w:rPr>
        <w:t>12</w:t>
      </w:r>
      <w:r>
        <w:t>.</w:t>
      </w:r>
      <w:r w:rsidR="00975FA1" w:rsidRPr="00C729C4">
        <w:t xml:space="preserve"> Les recettes annuelles de l’association comprennent :</w:t>
      </w:r>
    </w:p>
    <w:p w14:paraId="5941B213" w14:textId="77777777" w:rsidR="00975FA1" w:rsidRPr="00C729C4" w:rsidRDefault="005406CA" w:rsidP="00975FA1">
      <w:pPr>
        <w:jc w:val="both"/>
      </w:pPr>
      <w:r>
        <w:t>1. L</w:t>
      </w:r>
      <w:r w:rsidR="00975FA1" w:rsidRPr="00C729C4">
        <w:t>es cotisations de ses membres qui peuvent être différentes pour les personnes physiques et morales.</w:t>
      </w:r>
    </w:p>
    <w:p w14:paraId="48595D57" w14:textId="77777777" w:rsidR="00975FA1" w:rsidRPr="00C729C4" w:rsidRDefault="005406CA" w:rsidP="00975FA1">
      <w:pPr>
        <w:jc w:val="both"/>
      </w:pPr>
      <w:r>
        <w:t>2.L</w:t>
      </w:r>
      <w:r w:rsidR="00975FA1" w:rsidRPr="00C729C4">
        <w:t>es subventions de l’Etat, des départements, des communes et établissements publics.</w:t>
      </w:r>
    </w:p>
    <w:p w14:paraId="275EB5AA" w14:textId="77777777" w:rsidR="00975FA1" w:rsidRPr="00C729C4" w:rsidRDefault="005406CA" w:rsidP="00975FA1">
      <w:pPr>
        <w:jc w:val="both"/>
      </w:pPr>
      <w:r>
        <w:t>3. L</w:t>
      </w:r>
      <w:r w:rsidR="00975FA1" w:rsidRPr="00C729C4">
        <w:t>es redevances pour services rendus.</w:t>
      </w:r>
    </w:p>
    <w:p w14:paraId="776BF32D" w14:textId="77777777" w:rsidR="00975FA1" w:rsidRPr="00D30E12" w:rsidRDefault="005406CA" w:rsidP="00975FA1">
      <w:pPr>
        <w:jc w:val="both"/>
        <w:rPr>
          <w:bCs/>
        </w:rPr>
      </w:pPr>
      <w:r w:rsidRPr="00D30E12">
        <w:rPr>
          <w:bCs/>
        </w:rPr>
        <w:t>4. T</w:t>
      </w:r>
      <w:r w:rsidR="00975FA1" w:rsidRPr="00D30E12">
        <w:rPr>
          <w:bCs/>
        </w:rPr>
        <w:t>outes ressources générées par ses activités</w:t>
      </w:r>
    </w:p>
    <w:p w14:paraId="035CFCF0" w14:textId="77777777" w:rsidR="00975FA1" w:rsidRPr="00C729C4" w:rsidRDefault="00975FA1" w:rsidP="00C7777C">
      <w:pPr>
        <w:spacing w:after="0"/>
        <w:jc w:val="both"/>
      </w:pPr>
    </w:p>
    <w:p w14:paraId="216032C5" w14:textId="77777777" w:rsidR="000B2733" w:rsidRPr="00397E50" w:rsidRDefault="00D30E12" w:rsidP="00975FA1">
      <w:pPr>
        <w:jc w:val="both"/>
      </w:pPr>
      <w:r>
        <w:rPr>
          <w:b/>
        </w:rPr>
        <w:t>Article</w:t>
      </w:r>
      <w:r w:rsidR="00975FA1" w:rsidRPr="005406CA">
        <w:rPr>
          <w:b/>
        </w:rPr>
        <w:t xml:space="preserve"> </w:t>
      </w:r>
      <w:r w:rsidR="00975FA1" w:rsidRPr="005406CA">
        <w:rPr>
          <w:b/>
          <w:bCs/>
        </w:rPr>
        <w:t>13</w:t>
      </w:r>
      <w:r>
        <w:rPr>
          <w:b/>
          <w:bCs/>
        </w:rPr>
        <w:t>.</w:t>
      </w:r>
      <w:r w:rsidR="00975FA1" w:rsidRPr="00C729C4">
        <w:t xml:space="preserve"> Il est tenu, au jour le jour une comptabilité conforme au plan comptable national et s’il y a lieu, une comptabilité analytique.</w:t>
      </w:r>
    </w:p>
    <w:p w14:paraId="02887029" w14:textId="77777777" w:rsidR="00397E50" w:rsidRDefault="00397E50" w:rsidP="00975FA1">
      <w:pPr>
        <w:jc w:val="both"/>
        <w:rPr>
          <w:b/>
          <w:bCs/>
          <w:iCs/>
          <w:u w:val="single"/>
        </w:rPr>
      </w:pPr>
    </w:p>
    <w:p w14:paraId="47437809" w14:textId="77777777" w:rsidR="00117532" w:rsidRDefault="00117532" w:rsidP="00975FA1">
      <w:pPr>
        <w:jc w:val="both"/>
        <w:rPr>
          <w:b/>
          <w:bCs/>
          <w:iCs/>
          <w:u w:val="single"/>
        </w:rPr>
      </w:pPr>
    </w:p>
    <w:p w14:paraId="0260D262" w14:textId="77777777" w:rsidR="00117532" w:rsidRDefault="00117532" w:rsidP="00975FA1">
      <w:pPr>
        <w:jc w:val="both"/>
        <w:rPr>
          <w:b/>
          <w:bCs/>
          <w:iCs/>
          <w:u w:val="single"/>
        </w:rPr>
      </w:pPr>
    </w:p>
    <w:p w14:paraId="5773AD4D" w14:textId="77777777" w:rsidR="00117532" w:rsidRDefault="00117532" w:rsidP="00975FA1">
      <w:pPr>
        <w:jc w:val="both"/>
        <w:rPr>
          <w:b/>
          <w:bCs/>
          <w:iCs/>
          <w:u w:val="single"/>
        </w:rPr>
      </w:pPr>
    </w:p>
    <w:p w14:paraId="0BCC498E" w14:textId="77777777" w:rsidR="00117532" w:rsidRDefault="00117532" w:rsidP="00975FA1">
      <w:pPr>
        <w:jc w:val="both"/>
        <w:rPr>
          <w:b/>
          <w:bCs/>
          <w:iCs/>
          <w:u w:val="single"/>
        </w:rPr>
      </w:pPr>
    </w:p>
    <w:p w14:paraId="372E8A41" w14:textId="77777777" w:rsidR="00975FA1" w:rsidRPr="006E6954" w:rsidRDefault="000B2733" w:rsidP="00975FA1">
      <w:pPr>
        <w:jc w:val="both"/>
        <w:rPr>
          <w:b/>
          <w:bCs/>
          <w:iCs/>
          <w:u w:val="single"/>
        </w:rPr>
      </w:pPr>
      <w:r w:rsidRPr="006E6954">
        <w:rPr>
          <w:b/>
          <w:bCs/>
          <w:iCs/>
          <w:u w:val="single"/>
        </w:rPr>
        <w:t>TITRE IV</w:t>
      </w:r>
      <w:r w:rsidR="006E6954">
        <w:rPr>
          <w:b/>
          <w:bCs/>
          <w:iCs/>
          <w:u w:val="single"/>
        </w:rPr>
        <w:t xml:space="preserve"> - </w:t>
      </w:r>
      <w:r w:rsidR="00975FA1" w:rsidRPr="006E6954">
        <w:rPr>
          <w:b/>
          <w:bCs/>
          <w:iCs/>
          <w:u w:val="single"/>
        </w:rPr>
        <w:t xml:space="preserve"> MODIFICATION DES STATUTS – DISSOLUTION</w:t>
      </w:r>
    </w:p>
    <w:p w14:paraId="0F7AA5E6" w14:textId="77777777" w:rsidR="000B2733" w:rsidRDefault="000B2733" w:rsidP="00975FA1">
      <w:pPr>
        <w:jc w:val="both"/>
        <w:rPr>
          <w:b/>
        </w:rPr>
      </w:pPr>
    </w:p>
    <w:p w14:paraId="6F3B2A90" w14:textId="77777777" w:rsidR="00975FA1" w:rsidRPr="00C729C4" w:rsidRDefault="00D30E12" w:rsidP="00975FA1">
      <w:pPr>
        <w:jc w:val="both"/>
        <w:rPr>
          <w:u w:val="single"/>
        </w:rPr>
      </w:pPr>
      <w:r>
        <w:rPr>
          <w:b/>
        </w:rPr>
        <w:t>Article</w:t>
      </w:r>
      <w:r w:rsidR="00975FA1" w:rsidRPr="005406CA">
        <w:rPr>
          <w:b/>
        </w:rPr>
        <w:t xml:space="preserve"> </w:t>
      </w:r>
      <w:r w:rsidR="00975FA1" w:rsidRPr="005406CA">
        <w:rPr>
          <w:b/>
          <w:bCs/>
        </w:rPr>
        <w:t>14</w:t>
      </w:r>
      <w:r>
        <w:rPr>
          <w:b/>
          <w:bCs/>
        </w:rPr>
        <w:t>.</w:t>
      </w:r>
      <w:r w:rsidR="00975FA1" w:rsidRPr="00C729C4">
        <w:t xml:space="preserve">  Toute modification de statuts doit être soumise à une </w:t>
      </w:r>
      <w:r w:rsidR="00975FA1" w:rsidRPr="00E623D0">
        <w:rPr>
          <w:bCs/>
        </w:rPr>
        <w:t>Assemblée générale extraordinaire</w:t>
      </w:r>
      <w:r w:rsidR="00975FA1" w:rsidRPr="00C729C4">
        <w:t xml:space="preserve"> spécialement convoquée à cet effet. Les statuts ne peuvent être modifiés </w:t>
      </w:r>
      <w:r w:rsidR="00975FA1" w:rsidRPr="00E623D0">
        <w:t>qu’à la majorité des deux tiers des suffrages exprimés.</w:t>
      </w:r>
    </w:p>
    <w:p w14:paraId="4BDCD77D" w14:textId="77777777" w:rsidR="00975FA1" w:rsidRDefault="00975FA1" w:rsidP="00975FA1">
      <w:pPr>
        <w:jc w:val="both"/>
      </w:pPr>
    </w:p>
    <w:p w14:paraId="7243B5F1" w14:textId="77777777" w:rsidR="00975FA1" w:rsidRPr="00C729C4" w:rsidRDefault="00D30E12" w:rsidP="00975FA1">
      <w:pPr>
        <w:jc w:val="both"/>
      </w:pPr>
      <w:r>
        <w:rPr>
          <w:b/>
        </w:rPr>
        <w:t>Article</w:t>
      </w:r>
      <w:r w:rsidR="00975FA1" w:rsidRPr="005406CA">
        <w:rPr>
          <w:b/>
        </w:rPr>
        <w:t xml:space="preserve"> </w:t>
      </w:r>
      <w:r w:rsidR="00975FA1" w:rsidRPr="005406CA">
        <w:rPr>
          <w:b/>
          <w:bCs/>
        </w:rPr>
        <w:t>15</w:t>
      </w:r>
      <w:r>
        <w:rPr>
          <w:b/>
        </w:rPr>
        <w:t>.</w:t>
      </w:r>
      <w:r w:rsidR="00975FA1" w:rsidRPr="00C729C4">
        <w:t xml:space="preserve"> La dissolution ne peut être prononcée qu’à la majorité des deux tiers des suffrages exprimés par une </w:t>
      </w:r>
      <w:r w:rsidR="00975FA1" w:rsidRPr="007945D1">
        <w:rPr>
          <w:bCs/>
        </w:rPr>
        <w:t>Assemblée générale extraordinaire</w:t>
      </w:r>
      <w:r w:rsidR="00975FA1" w:rsidRPr="00C729C4">
        <w:t xml:space="preserve"> convoquée à cet effet. L’Assemblée désigne alors un ou plusieurs commissaires chargés de la liquidation et de la dévolution des biens à des groupements analogues ou à des œuvres de bienfaisance,</w:t>
      </w:r>
      <w:r w:rsidR="00975FA1">
        <w:t xml:space="preserve"> l</w:t>
      </w:r>
      <w:r w:rsidR="00975FA1" w:rsidRPr="00C729C4">
        <w:t>e patrimoine de l’association répondant seul des engagements contractés par elle.</w:t>
      </w:r>
    </w:p>
    <w:p w14:paraId="2AA7CF18" w14:textId="77777777" w:rsidR="00975FA1" w:rsidRDefault="00975FA1" w:rsidP="00975FA1">
      <w:pPr>
        <w:jc w:val="center"/>
        <w:rPr>
          <w:b/>
        </w:rPr>
      </w:pPr>
    </w:p>
    <w:p w14:paraId="02C09EF8" w14:textId="77777777" w:rsidR="00975FA1" w:rsidRPr="006E6954" w:rsidRDefault="00975FA1" w:rsidP="00975FA1">
      <w:pPr>
        <w:spacing w:line="360" w:lineRule="auto"/>
        <w:rPr>
          <w:rFonts w:cs="Arial"/>
          <w:b/>
          <w:szCs w:val="22"/>
        </w:rPr>
      </w:pPr>
      <w:r w:rsidRPr="006E6954">
        <w:rPr>
          <w:b/>
          <w:bCs/>
          <w:iCs/>
          <w:u w:val="single"/>
        </w:rPr>
        <w:t xml:space="preserve">TITRE V </w:t>
      </w:r>
    </w:p>
    <w:p w14:paraId="329F3C01" w14:textId="77777777" w:rsidR="00975FA1" w:rsidRDefault="00D30E12" w:rsidP="00975FA1">
      <w:pPr>
        <w:jc w:val="both"/>
      </w:pPr>
      <w:r>
        <w:rPr>
          <w:b/>
        </w:rPr>
        <w:t xml:space="preserve">Article </w:t>
      </w:r>
      <w:r>
        <w:rPr>
          <w:b/>
          <w:bCs/>
        </w:rPr>
        <w:t>16.</w:t>
      </w:r>
      <w:r w:rsidR="00975FA1" w:rsidRPr="00C729C4">
        <w:t xml:space="preserve"> Le président doit faire</w:t>
      </w:r>
      <w:r w:rsidR="006E6954">
        <w:t xml:space="preserve"> connaître dans le mois suivant</w:t>
      </w:r>
      <w:r w:rsidR="00975FA1" w:rsidRPr="00C729C4">
        <w:t xml:space="preserve"> à la sous</w:t>
      </w:r>
      <w:r w:rsidR="00E623D0">
        <w:t>-</w:t>
      </w:r>
      <w:r w:rsidR="00975FA1" w:rsidRPr="00C729C4">
        <w:t>préfecture de Vendôme tous les changements survenus dans l’administration ou la direction de l’association.</w:t>
      </w:r>
    </w:p>
    <w:p w14:paraId="21CDB6C7" w14:textId="77777777" w:rsidR="00975FA1" w:rsidRPr="00C729C4" w:rsidRDefault="00975FA1" w:rsidP="00975FA1">
      <w:pPr>
        <w:jc w:val="both"/>
      </w:pPr>
    </w:p>
    <w:p w14:paraId="6BE9B48D" w14:textId="77777777" w:rsidR="00975FA1" w:rsidRPr="008941F3" w:rsidRDefault="00D30E12" w:rsidP="00975FA1">
      <w:pPr>
        <w:jc w:val="both"/>
      </w:pPr>
      <w:r>
        <w:rPr>
          <w:b/>
        </w:rPr>
        <w:t>Article</w:t>
      </w:r>
      <w:r w:rsidR="00975FA1" w:rsidRPr="005406CA">
        <w:rPr>
          <w:b/>
        </w:rPr>
        <w:t xml:space="preserve"> </w:t>
      </w:r>
      <w:r w:rsidR="00975FA1" w:rsidRPr="005406CA">
        <w:rPr>
          <w:b/>
          <w:bCs/>
        </w:rPr>
        <w:t>17</w:t>
      </w:r>
      <w:r>
        <w:rPr>
          <w:b/>
          <w:bCs/>
        </w:rPr>
        <w:t>.</w:t>
      </w:r>
      <w:r w:rsidR="00975FA1" w:rsidRPr="00C729C4">
        <w:t xml:space="preserve"> Les présents statuts prendront </w:t>
      </w:r>
      <w:r w:rsidR="00975FA1" w:rsidRPr="008941F3">
        <w:t>effet à l’issue de l’Assemblée générale extraordinaire, date à laquelle ils se substitueront au texte précédent.</w:t>
      </w:r>
    </w:p>
    <w:p w14:paraId="7FC07144" w14:textId="77777777" w:rsidR="00975FA1" w:rsidRPr="00C729C4" w:rsidRDefault="00975FA1" w:rsidP="00975FA1">
      <w:pPr>
        <w:jc w:val="both"/>
      </w:pPr>
    </w:p>
    <w:p w14:paraId="14C63B36" w14:textId="0B56F352" w:rsidR="00975FA1" w:rsidRPr="00C729C4" w:rsidRDefault="00F150FC" w:rsidP="00975FA1">
      <w:pPr>
        <w:jc w:val="both"/>
      </w:pPr>
      <w:r>
        <w:tab/>
      </w:r>
      <w:r>
        <w:tab/>
      </w:r>
      <w:r>
        <w:tab/>
      </w:r>
      <w:r>
        <w:tab/>
      </w:r>
      <w:r>
        <w:tab/>
      </w:r>
      <w:r w:rsidR="008941F3">
        <w:tab/>
      </w:r>
      <w:r w:rsidR="008941F3">
        <w:tab/>
      </w:r>
      <w:r w:rsidR="008941F3">
        <w:tab/>
      </w:r>
      <w:r>
        <w:t xml:space="preserve">Fait à Vendôme. </w:t>
      </w:r>
      <w:proofErr w:type="gramStart"/>
      <w:r w:rsidR="00E623D0">
        <w:t>l</w:t>
      </w:r>
      <w:r>
        <w:t>e</w:t>
      </w:r>
      <w:proofErr w:type="gramEnd"/>
      <w:r w:rsidR="00E623D0">
        <w:t xml:space="preserve"> </w:t>
      </w:r>
      <w:r w:rsidR="00AE26C8">
        <w:t>01.03.2017</w:t>
      </w:r>
    </w:p>
    <w:p w14:paraId="13DA43B0" w14:textId="77777777" w:rsidR="00975FA1" w:rsidRDefault="00975FA1" w:rsidP="00975FA1">
      <w:pPr>
        <w:jc w:val="both"/>
      </w:pPr>
    </w:p>
    <w:p w14:paraId="1D9C2BB6" w14:textId="3B0510D8" w:rsidR="00AE26C8" w:rsidRDefault="008941F3" w:rsidP="00975FA1">
      <w:pPr>
        <w:jc w:val="both"/>
      </w:pPr>
      <w:r>
        <w:t xml:space="preserve">     </w:t>
      </w:r>
      <w:r w:rsidR="00DC311F">
        <w:t>La</w:t>
      </w:r>
      <w:r w:rsidR="00975FA1" w:rsidRPr="00C729C4">
        <w:t xml:space="preserve"> Secrétaire, </w:t>
      </w:r>
      <w:r w:rsidR="00975FA1" w:rsidRPr="00C729C4">
        <w:tab/>
      </w:r>
      <w:r w:rsidR="00AE26C8">
        <w:tab/>
      </w:r>
      <w:r w:rsidR="00AE26C8">
        <w:tab/>
      </w:r>
      <w:r w:rsidR="00AE26C8">
        <w:tab/>
      </w:r>
      <w:r w:rsidR="00AE26C8">
        <w:tab/>
      </w:r>
      <w:r w:rsidR="00AE26C8">
        <w:tab/>
        <w:t>Le Président</w:t>
      </w:r>
    </w:p>
    <w:p w14:paraId="31C1A38E" w14:textId="77777777" w:rsidR="00AE26C8" w:rsidRDefault="00AE26C8" w:rsidP="00975FA1">
      <w:pPr>
        <w:jc w:val="both"/>
      </w:pPr>
    </w:p>
    <w:p w14:paraId="2A89E21E" w14:textId="00D671EC" w:rsidR="00AE26C8" w:rsidRDefault="00AE26C8" w:rsidP="00975FA1">
      <w:pPr>
        <w:jc w:val="both"/>
      </w:pPr>
    </w:p>
    <w:p w14:paraId="0F7B5058" w14:textId="5870700E" w:rsidR="00AE26C8" w:rsidRDefault="00AE26C8" w:rsidP="00975FA1">
      <w:pPr>
        <w:jc w:val="both"/>
      </w:pPr>
      <w:r>
        <w:rPr>
          <w:noProof/>
          <w:lang w:eastAsia="fr-FR"/>
        </w:rPr>
        <mc:AlternateContent>
          <mc:Choice Requires="wpi">
            <w:drawing>
              <wp:anchor distT="0" distB="0" distL="114300" distR="114300" simplePos="0" relativeHeight="251664384" behindDoc="0" locked="0" layoutInCell="1" allowOverlap="1" wp14:anchorId="6C87B727" wp14:editId="5760D2D0">
                <wp:simplePos x="0" y="0"/>
                <wp:positionH relativeFrom="column">
                  <wp:posOffset>306678</wp:posOffset>
                </wp:positionH>
                <wp:positionV relativeFrom="paragraph">
                  <wp:posOffset>21702</wp:posOffset>
                </wp:positionV>
                <wp:extent cx="1092320" cy="385440"/>
                <wp:effectExtent l="38100" t="38100" r="12700" b="34290"/>
                <wp:wrapNone/>
                <wp:docPr id="6" name="Encre 6"/>
                <wp:cNvGraphicFramePr/>
                <a:graphic xmlns:a="http://schemas.openxmlformats.org/drawingml/2006/main">
                  <a:graphicData uri="http://schemas.microsoft.com/office/word/2010/wordprocessingInk">
                    <w14:contentPart bwMode="auto" r:id="rId6">
                      <w14:nvContentPartPr>
                        <w14:cNvContentPartPr/>
                      </w14:nvContentPartPr>
                      <w14:xfrm>
                        <a:off x="0" y="0"/>
                        <a:ext cx="1092320" cy="385440"/>
                      </w14:xfrm>
                    </w14:contentPart>
                  </a:graphicData>
                </a:graphic>
              </wp:anchor>
            </w:drawing>
          </mc:Choice>
          <mc:Fallback>
            <w:pict>
              <v:shapetype w14:anchorId="551063A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6" o:spid="_x0000_s1026" type="#_x0000_t75" style="position:absolute;margin-left:23.85pt;margin-top:1.4pt;width:86.6pt;height:3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">
                <v:imagedata r:id="rId7" o:title=""/>
              </v:shape>
            </w:pict>
          </mc:Fallback>
        </mc:AlternateContent>
      </w:r>
      <w:r>
        <w:rPr>
          <w:noProof/>
          <w:lang w:eastAsia="fr-FR"/>
        </w:rPr>
        <mc:AlternateContent>
          <mc:Choice Requires="wpi">
            <w:drawing>
              <wp:anchor distT="0" distB="0" distL="114300" distR="114300" simplePos="0" relativeHeight="251663360" behindDoc="0" locked="0" layoutInCell="1" allowOverlap="1" wp14:anchorId="32F668A8" wp14:editId="430EA208">
                <wp:simplePos x="0" y="0"/>
                <wp:positionH relativeFrom="column">
                  <wp:posOffset>3024505</wp:posOffset>
                </wp:positionH>
                <wp:positionV relativeFrom="paragraph">
                  <wp:posOffset>-422698</wp:posOffset>
                </wp:positionV>
                <wp:extent cx="2578100" cy="1223280"/>
                <wp:effectExtent l="38100" t="38100" r="0" b="34290"/>
                <wp:wrapNone/>
                <wp:docPr id="5" name="Encre 5"/>
                <wp:cNvGraphicFramePr/>
                <a:graphic xmlns:a="http://schemas.openxmlformats.org/drawingml/2006/main">
                  <a:graphicData uri="http://schemas.microsoft.com/office/word/2010/wordprocessingInk">
                    <w14:contentPart bwMode="auto" r:id="rId8">
                      <w14:nvContentPartPr>
                        <w14:cNvContentPartPr/>
                      </w14:nvContentPartPr>
                      <w14:xfrm>
                        <a:off x="0" y="0"/>
                        <a:ext cx="2578100" cy="1223280"/>
                      </w14:xfrm>
                    </w14:contentPart>
                  </a:graphicData>
                </a:graphic>
              </wp:anchor>
            </w:drawing>
          </mc:Choice>
          <mc:Fallback>
            <w:pict>
              <v:shape w14:anchorId="6AF680C3" id="Encre 5" o:spid="_x0000_s1026" type="#_x0000_t75" style="position:absolute;margin-left:237.85pt;margin-top:-33.6pt;width:203.6pt;height:96.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">
                <v:imagedata r:id="rId9" o:title=""/>
              </v:shape>
            </w:pict>
          </mc:Fallback>
        </mc:AlternateContent>
      </w:r>
      <w:r w:rsidR="00975FA1">
        <w:t xml:space="preserve">                                </w:t>
      </w:r>
    </w:p>
    <w:p w14:paraId="2FB6EFF4" w14:textId="77777777" w:rsidR="00AE26C8" w:rsidRDefault="00AE26C8" w:rsidP="00975FA1">
      <w:pPr>
        <w:jc w:val="both"/>
      </w:pPr>
    </w:p>
    <w:p w14:paraId="37636BD6" w14:textId="08C604E8" w:rsidR="00975FA1" w:rsidRDefault="00975FA1" w:rsidP="00975FA1">
      <w:pPr>
        <w:jc w:val="both"/>
      </w:pPr>
      <w:r>
        <w:t xml:space="preserve">                              </w:t>
      </w:r>
      <w:r w:rsidR="008941F3">
        <w:t xml:space="preserve">              </w:t>
      </w:r>
    </w:p>
    <w:p w14:paraId="7C2CD3B8" w14:textId="13555D07" w:rsidR="00975FA1" w:rsidRDefault="008941F3" w:rsidP="00975FA1">
      <w:pPr>
        <w:jc w:val="both"/>
        <w:rPr>
          <w:rFonts w:cs="Arial"/>
          <w:szCs w:val="22"/>
        </w:rPr>
      </w:pPr>
      <w:r>
        <w:rPr>
          <w:b/>
        </w:rPr>
        <w:t xml:space="preserve">Christiane </w:t>
      </w:r>
      <w:proofErr w:type="spellStart"/>
      <w:r>
        <w:rPr>
          <w:b/>
        </w:rPr>
        <w:t>Duverdier</w:t>
      </w:r>
      <w:proofErr w:type="spellEnd"/>
      <w:r w:rsidR="00975FA1">
        <w:rPr>
          <w:b/>
        </w:rPr>
        <w:t xml:space="preserve">   </w:t>
      </w:r>
      <w:r w:rsidR="00975FA1" w:rsidRPr="00543196">
        <w:rPr>
          <w:b/>
        </w:rPr>
        <w:t xml:space="preserve">                                                  </w:t>
      </w:r>
      <w:r w:rsidR="00AE26C8">
        <w:rPr>
          <w:b/>
        </w:rPr>
        <w:tab/>
      </w:r>
      <w:r>
        <w:rPr>
          <w:b/>
        </w:rPr>
        <w:t xml:space="preserve"> Frédéric Roesch</w:t>
      </w:r>
    </w:p>
    <w:p w14:paraId="5EC33805" w14:textId="77777777" w:rsidR="00975FA1" w:rsidRDefault="00975FA1" w:rsidP="00975FA1">
      <w:pPr>
        <w:jc w:val="both"/>
        <w:rPr>
          <w:rFonts w:cs="Arial"/>
          <w:szCs w:val="22"/>
        </w:rPr>
      </w:pPr>
    </w:p>
    <w:p w14:paraId="02491387" w14:textId="77777777" w:rsidR="00975FA1" w:rsidRDefault="00975FA1" w:rsidP="00975FA1">
      <w:pPr>
        <w:jc w:val="both"/>
        <w:rPr>
          <w:b/>
          <w:bCs/>
          <w:i/>
          <w:iCs/>
          <w:u w:val="single"/>
        </w:rPr>
      </w:pPr>
    </w:p>
    <w:p w14:paraId="3E9AE689" w14:textId="4D2B37B9" w:rsidR="0077277D" w:rsidRPr="00C34FB9" w:rsidRDefault="0077277D" w:rsidP="00975FA1">
      <w:pPr>
        <w:spacing w:after="0"/>
        <w:jc w:val="both"/>
        <w:rPr>
          <w:rFonts w:asciiTheme="minorHAnsi" w:hAnsiTheme="minorHAnsi" w:cs="Trebuchet MS"/>
          <w:sz w:val="20"/>
          <w:szCs w:val="22"/>
        </w:rPr>
      </w:pPr>
    </w:p>
    <w:sectPr w:rsidR="0077277D" w:rsidRPr="00C34FB9" w:rsidSect="005C519E">
      <w:headerReference w:type="default" r:id="rId10"/>
      <w:footerReference w:type="default" r:id="rId11"/>
      <w:pgSz w:w="11900" w:h="16840"/>
      <w:pgMar w:top="719"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C9C84" w14:textId="77777777" w:rsidR="00506CBA" w:rsidRDefault="00506CBA">
      <w:pPr>
        <w:spacing w:after="0"/>
      </w:pPr>
      <w:r>
        <w:separator/>
      </w:r>
    </w:p>
  </w:endnote>
  <w:endnote w:type="continuationSeparator" w:id="0">
    <w:p w14:paraId="436D785A" w14:textId="77777777" w:rsidR="00506CBA" w:rsidRDefault="00506C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78A04" w14:textId="77777777" w:rsidR="003F486B" w:rsidRDefault="003F486B" w:rsidP="00B61407">
    <w:pPr>
      <w:pStyle w:val="Pieddepage"/>
      <w:jc w:val="center"/>
      <w:rPr>
        <w:sz w:val="18"/>
      </w:rPr>
    </w:pPr>
    <w:r>
      <w:rPr>
        <w:sz w:val="18"/>
      </w:rPr>
      <w:t>____________________________________________________________________________________________________</w:t>
    </w:r>
  </w:p>
  <w:p w14:paraId="582666E9" w14:textId="77777777" w:rsidR="003F486B" w:rsidRPr="00711664" w:rsidRDefault="00C34FB9" w:rsidP="00B61407">
    <w:pPr>
      <w:pStyle w:val="Pieddepage"/>
      <w:jc w:val="center"/>
      <w:rPr>
        <w:sz w:val="18"/>
      </w:rPr>
    </w:pPr>
    <w:r>
      <w:rPr>
        <w:sz w:val="18"/>
      </w:rPr>
      <w:t>140</w:t>
    </w:r>
    <w:r w:rsidR="003F486B" w:rsidRPr="00711664">
      <w:rPr>
        <w:sz w:val="18"/>
      </w:rPr>
      <w:t>, Faubourg Chartrain – 41100 VENDOME</w:t>
    </w:r>
  </w:p>
  <w:p w14:paraId="5446DFF8" w14:textId="77777777" w:rsidR="003F486B" w:rsidRPr="007945D1" w:rsidRDefault="003F486B" w:rsidP="007945D1">
    <w:pPr>
      <w:pStyle w:val="Pieddepage"/>
      <w:jc w:val="center"/>
      <w:rPr>
        <w:color w:val="000000" w:themeColor="text1"/>
        <w:sz w:val="18"/>
      </w:rPr>
    </w:pPr>
    <w:r w:rsidRPr="007945D1">
      <w:rPr>
        <w:color w:val="000000" w:themeColor="text1"/>
        <w:sz w:val="18"/>
      </w:rPr>
      <w:t xml:space="preserve">Tél : 02 54 77 43 68 – Courriel : </w:t>
    </w:r>
    <w:hyperlink r:id="rId1" w:history="1">
      <w:r w:rsidR="00445440" w:rsidRPr="007945D1">
        <w:rPr>
          <w:rStyle w:val="Lienhypertexte"/>
          <w:color w:val="000000" w:themeColor="text1"/>
          <w:sz w:val="18"/>
          <w:u w:val="none"/>
        </w:rPr>
        <w:t>universitedutempslibre@orange.fr</w:t>
      </w:r>
    </w:hyperlink>
    <w:r w:rsidR="007945D1" w:rsidRPr="007945D1">
      <w:rPr>
        <w:color w:val="000000" w:themeColor="text1"/>
        <w:sz w:val="18"/>
      </w:rPr>
      <w:t xml:space="preserve">   -   </w:t>
    </w:r>
    <w:r w:rsidRPr="007945D1">
      <w:rPr>
        <w:color w:val="000000" w:themeColor="text1"/>
        <w:sz w:val="18"/>
      </w:rPr>
      <w:t xml:space="preserve">Site internet : </w:t>
    </w:r>
    <w:hyperlink r:id="rId2" w:history="1">
      <w:r w:rsidRPr="007945D1">
        <w:rPr>
          <w:rStyle w:val="Lienhypertexte"/>
          <w:color w:val="000000" w:themeColor="text1"/>
          <w:sz w:val="18"/>
          <w:u w:val="none"/>
        </w:rPr>
        <w:t>www.utlvendome.fr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B1971" w14:textId="77777777" w:rsidR="00506CBA" w:rsidRDefault="00506CBA">
      <w:pPr>
        <w:spacing w:after="0"/>
      </w:pPr>
      <w:r>
        <w:separator/>
      </w:r>
    </w:p>
  </w:footnote>
  <w:footnote w:type="continuationSeparator" w:id="0">
    <w:p w14:paraId="4ADBD08D" w14:textId="77777777" w:rsidR="00506CBA" w:rsidRDefault="00506C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A2BAF" w14:textId="77777777" w:rsidR="003F486B" w:rsidRPr="008251CD" w:rsidRDefault="000476C9" w:rsidP="008251CD">
    <w:pPr>
      <w:spacing w:after="0"/>
      <w:jc w:val="center"/>
      <w:rPr>
        <w:rFonts w:ascii="Calibri" w:eastAsia="Times New Roman" w:hAnsi="Calibri" w:cs="Calibri"/>
        <w:sz w:val="22"/>
        <w:szCs w:val="22"/>
        <w:lang w:eastAsia="fr-FR"/>
      </w:rPr>
    </w:pPr>
    <w:r w:rsidRPr="00271D3C">
      <w:rPr>
        <w:rFonts w:ascii="Calibri" w:eastAsia="Times New Roman" w:hAnsi="Calibri" w:cs="Calibri"/>
        <w:noProof/>
        <w:sz w:val="22"/>
        <w:szCs w:val="22"/>
        <w:lang w:eastAsia="fr-FR"/>
      </w:rPr>
      <w:drawing>
        <wp:anchor distT="0" distB="0" distL="114300" distR="114300" simplePos="0" relativeHeight="251661312" behindDoc="0" locked="0" layoutInCell="1" allowOverlap="1" wp14:anchorId="5A075A8E" wp14:editId="6729DCA4">
          <wp:simplePos x="0" y="0"/>
          <wp:positionH relativeFrom="column">
            <wp:posOffset>1728</wp:posOffset>
          </wp:positionH>
          <wp:positionV relativeFrom="paragraph">
            <wp:posOffset>-222155</wp:posOffset>
          </wp:positionV>
          <wp:extent cx="455295" cy="753464"/>
          <wp:effectExtent l="0" t="0" r="1905" b="8890"/>
          <wp:wrapNone/>
          <wp:docPr id="26" name="Image 26" descr="C:\Users\unive\AppData\Local\Packages\Microsoft.Office.OneNote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ive\AppData\Local\Packages\Microsoft.Office.OneNote_8wekyb3d8bbwe\TempState\msohtmlclipclip_image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295" cy="753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1D3C">
      <w:rPr>
        <w:rFonts w:ascii="Calibri" w:eastAsia="Times New Roman" w:hAnsi="Calibri" w:cs="Calibri"/>
        <w:noProof/>
        <w:sz w:val="22"/>
        <w:szCs w:val="22"/>
        <w:lang w:eastAsia="fr-FR"/>
      </w:rPr>
      <w:drawing>
        <wp:anchor distT="0" distB="0" distL="114300" distR="114300" simplePos="0" relativeHeight="251660288" behindDoc="0" locked="0" layoutInCell="1" allowOverlap="1" wp14:anchorId="4C025E5D" wp14:editId="11EAE703">
          <wp:simplePos x="0" y="0"/>
          <wp:positionH relativeFrom="column">
            <wp:posOffset>5259182</wp:posOffset>
          </wp:positionH>
          <wp:positionV relativeFrom="paragraph">
            <wp:posOffset>8811</wp:posOffset>
          </wp:positionV>
          <wp:extent cx="672041" cy="534458"/>
          <wp:effectExtent l="0" t="0" r="0" b="0"/>
          <wp:wrapNone/>
          <wp:docPr id="27" name="Image 27" descr="C:\Users\unive\AppData\Local\Packages\Microsoft.Office.OneNote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ive\AppData\Local\Packages\Microsoft.Office.OneNote_8wekyb3d8bbwe\TempState\msohtmlclipclip_image0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041" cy="5344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51CD">
      <w:rPr>
        <w:rFonts w:ascii="Calibri" w:eastAsia="Times New Roman" w:hAnsi="Calibri" w:cs="Calibri"/>
        <w:noProof/>
        <w:sz w:val="22"/>
        <w:szCs w:val="22"/>
        <w:lang w:eastAsia="fr-FR"/>
      </w:rPr>
      <w:drawing>
        <wp:anchor distT="0" distB="0" distL="114300" distR="114300" simplePos="0" relativeHeight="251662336" behindDoc="0" locked="0" layoutInCell="1" allowOverlap="1" wp14:anchorId="7BAD0DAA" wp14:editId="38F24013">
          <wp:simplePos x="0" y="0"/>
          <wp:positionH relativeFrom="column">
            <wp:posOffset>3736975</wp:posOffset>
          </wp:positionH>
          <wp:positionV relativeFrom="paragraph">
            <wp:posOffset>81915</wp:posOffset>
          </wp:positionV>
          <wp:extent cx="230928" cy="457546"/>
          <wp:effectExtent l="0" t="0" r="0" b="0"/>
          <wp:wrapNone/>
          <wp:docPr id="29" name="Image 29" descr="C:\Users\unive\AppData\Local\Packages\Microsoft.Office.OneNote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nive\AppData\Local\Packages\Microsoft.Office.OneNote_8wekyb3d8bbwe\TempState\msohtmlclipclip_image00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a:off x="0" y="0"/>
                    <a:ext cx="230928" cy="4575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486B" w:rsidRPr="005C519E">
      <w:rPr>
        <w:rFonts w:asciiTheme="minorHAnsi" w:hAnsiTheme="minorHAnsi" w:cs="Century Gothic"/>
        <w:b/>
        <w:bCs/>
        <w:sz w:val="52"/>
        <w:szCs w:val="36"/>
      </w:rPr>
      <w:t>U</w:t>
    </w:r>
    <w:r w:rsidR="008251CD">
      <w:rPr>
        <w:rFonts w:asciiTheme="minorHAnsi" w:hAnsiTheme="minorHAnsi" w:cs="Century Gothic"/>
        <w:b/>
        <w:bCs/>
        <w:sz w:val="36"/>
        <w:szCs w:val="36"/>
      </w:rPr>
      <w:t>niversité</w:t>
    </w:r>
    <w:r w:rsidR="003F486B" w:rsidRPr="005C519E">
      <w:rPr>
        <w:rFonts w:asciiTheme="minorHAnsi" w:hAnsiTheme="minorHAnsi" w:cs="Century Gothic"/>
        <w:b/>
        <w:bCs/>
        <w:sz w:val="36"/>
        <w:szCs w:val="36"/>
      </w:rPr>
      <w:t xml:space="preserve"> </w:t>
    </w:r>
    <w:r w:rsidR="008251CD">
      <w:rPr>
        <w:rFonts w:asciiTheme="minorHAnsi" w:hAnsiTheme="minorHAnsi" w:cs="Century Gothic"/>
        <w:b/>
        <w:bCs/>
        <w:sz w:val="36"/>
        <w:szCs w:val="36"/>
      </w:rPr>
      <w:t xml:space="preserve">du Temps </w:t>
    </w:r>
    <w:r w:rsidR="009832DD">
      <w:rPr>
        <w:rFonts w:asciiTheme="minorHAnsi" w:hAnsiTheme="minorHAnsi" w:cs="Century Gothic"/>
        <w:b/>
        <w:bCs/>
        <w:sz w:val="36"/>
        <w:szCs w:val="36"/>
      </w:rPr>
      <w:t>Libre du</w:t>
    </w:r>
    <w:r w:rsidR="008251CD">
      <w:rPr>
        <w:rFonts w:asciiTheme="minorHAnsi" w:hAnsiTheme="minorHAnsi" w:cs="Century Gothic"/>
        <w:b/>
        <w:bCs/>
        <w:sz w:val="36"/>
        <w:szCs w:val="36"/>
      </w:rPr>
      <w:t xml:space="preserve">     </w:t>
    </w:r>
    <w:r w:rsidR="003F486B" w:rsidRPr="005C519E">
      <w:rPr>
        <w:rFonts w:asciiTheme="minorHAnsi" w:hAnsiTheme="minorHAnsi" w:cs="Century Gothic"/>
        <w:b/>
        <w:bCs/>
        <w:sz w:val="48"/>
        <w:szCs w:val="36"/>
      </w:rPr>
      <w:t>V</w:t>
    </w:r>
    <w:r w:rsidR="003F486B" w:rsidRPr="005C519E">
      <w:rPr>
        <w:rFonts w:asciiTheme="minorHAnsi" w:hAnsiTheme="minorHAnsi" w:cs="Century Gothic"/>
        <w:b/>
        <w:bCs/>
        <w:sz w:val="36"/>
        <w:szCs w:val="36"/>
      </w:rPr>
      <w:t>end</w:t>
    </w:r>
    <w:r w:rsidR="003F486B" w:rsidRPr="00814EC8">
      <w:rPr>
        <w:rFonts w:asciiTheme="minorHAnsi" w:hAnsiTheme="minorHAnsi" w:cs="Century Gothic"/>
        <w:b/>
        <w:bCs/>
        <w:sz w:val="36"/>
        <w:szCs w:val="36"/>
      </w:rPr>
      <w:t>ô</w:t>
    </w:r>
    <w:r w:rsidR="003F486B" w:rsidRPr="005C519E">
      <w:rPr>
        <w:rFonts w:asciiTheme="minorHAnsi" w:hAnsiTheme="minorHAnsi" w:cs="Century Gothic"/>
        <w:b/>
        <w:bCs/>
        <w:sz w:val="36"/>
        <w:szCs w:val="36"/>
      </w:rPr>
      <w:t>mois</w:t>
    </w:r>
  </w:p>
  <w:p w14:paraId="5ABA95B7" w14:textId="77777777" w:rsidR="00C34FB9" w:rsidRPr="000476C9" w:rsidRDefault="00C34FB9" w:rsidP="00C34FB9">
    <w:pPr>
      <w:spacing w:after="0"/>
      <w:jc w:val="center"/>
      <w:rPr>
        <w:rFonts w:asciiTheme="minorHAnsi" w:hAnsiTheme="minorHAnsi" w:cs="Century Gothic"/>
        <w:b/>
        <w:bCs/>
        <w:sz w:val="16"/>
        <w:szCs w:val="16"/>
      </w:rPr>
    </w:pPr>
    <w:r w:rsidRPr="000476C9">
      <w:rPr>
        <w:rFonts w:asciiTheme="minorHAnsi" w:hAnsiTheme="minorHAnsi" w:cs="Century Gothic"/>
        <w:b/>
        <w:bCs/>
        <w:sz w:val="16"/>
        <w:szCs w:val="16"/>
      </w:rPr>
      <w:t>____</w:t>
    </w:r>
    <w:r w:rsidR="005C519E" w:rsidRPr="000476C9">
      <w:rPr>
        <w:rFonts w:asciiTheme="minorHAnsi" w:hAnsiTheme="minorHAnsi" w:cs="Century Gothic"/>
        <w:b/>
        <w:bCs/>
        <w:sz w:val="16"/>
        <w:szCs w:val="16"/>
      </w:rPr>
      <w:t>___</w:t>
    </w:r>
    <w:r w:rsidR="000476C9">
      <w:rPr>
        <w:rFonts w:asciiTheme="minorHAnsi" w:hAnsiTheme="minorHAnsi" w:cs="Century Gothic"/>
        <w:b/>
        <w:bCs/>
        <w:sz w:val="16"/>
        <w:szCs w:val="16"/>
      </w:rPr>
      <w:t>______________________________________</w:t>
    </w:r>
    <w:r w:rsidR="005C519E" w:rsidRPr="000476C9">
      <w:rPr>
        <w:rFonts w:asciiTheme="minorHAnsi" w:hAnsiTheme="minorHAnsi" w:cs="Century Gothic"/>
        <w:b/>
        <w:bCs/>
        <w:sz w:val="16"/>
        <w:szCs w:val="16"/>
      </w:rPr>
      <w:t>___________________________</w:t>
    </w:r>
    <w:r w:rsidRPr="000476C9">
      <w:rPr>
        <w:rFonts w:asciiTheme="minorHAnsi" w:hAnsiTheme="minorHAnsi" w:cs="Century Gothic"/>
        <w:b/>
        <w:bCs/>
        <w:sz w:val="16"/>
        <w:szCs w:val="16"/>
      </w:rPr>
      <w:t>__________________</w:t>
    </w:r>
    <w:r w:rsidR="00814EC8" w:rsidRPr="000476C9">
      <w:rPr>
        <w:rFonts w:asciiTheme="minorHAnsi" w:hAnsiTheme="minorHAnsi" w:cs="Century Gothic"/>
        <w:b/>
        <w:bCs/>
        <w:sz w:val="16"/>
        <w:szCs w:val="16"/>
      </w:rPr>
      <w:t>__________________________________</w:t>
    </w:r>
  </w:p>
  <w:p w14:paraId="430E6FB6" w14:textId="77777777" w:rsidR="003F486B" w:rsidRDefault="003F486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A1"/>
    <w:rsid w:val="00007DCD"/>
    <w:rsid w:val="000476C9"/>
    <w:rsid w:val="0006368B"/>
    <w:rsid w:val="00067B0A"/>
    <w:rsid w:val="000937A3"/>
    <w:rsid w:val="00097AF2"/>
    <w:rsid w:val="000B2733"/>
    <w:rsid w:val="000B4EAD"/>
    <w:rsid w:val="000B79D2"/>
    <w:rsid w:val="000D5789"/>
    <w:rsid w:val="00117532"/>
    <w:rsid w:val="0012377E"/>
    <w:rsid w:val="00127A72"/>
    <w:rsid w:val="001355B9"/>
    <w:rsid w:val="00180114"/>
    <w:rsid w:val="00181EB0"/>
    <w:rsid w:val="00190CE1"/>
    <w:rsid w:val="00195BF1"/>
    <w:rsid w:val="001B2DB3"/>
    <w:rsid w:val="001C17F7"/>
    <w:rsid w:val="001C1CC6"/>
    <w:rsid w:val="001E20CF"/>
    <w:rsid w:val="00223981"/>
    <w:rsid w:val="0022752D"/>
    <w:rsid w:val="00240B15"/>
    <w:rsid w:val="00271D3C"/>
    <w:rsid w:val="002A7AC8"/>
    <w:rsid w:val="002C01BE"/>
    <w:rsid w:val="0030633A"/>
    <w:rsid w:val="003425B4"/>
    <w:rsid w:val="00373C7B"/>
    <w:rsid w:val="00397E50"/>
    <w:rsid w:val="003C2FE4"/>
    <w:rsid w:val="003D334F"/>
    <w:rsid w:val="003E6AEE"/>
    <w:rsid w:val="003F486B"/>
    <w:rsid w:val="00432606"/>
    <w:rsid w:val="00436B33"/>
    <w:rsid w:val="00445440"/>
    <w:rsid w:val="00452514"/>
    <w:rsid w:val="004548B4"/>
    <w:rsid w:val="004723AD"/>
    <w:rsid w:val="0048798C"/>
    <w:rsid w:val="004D3643"/>
    <w:rsid w:val="00506CBA"/>
    <w:rsid w:val="0051078F"/>
    <w:rsid w:val="00536C3B"/>
    <w:rsid w:val="005406CA"/>
    <w:rsid w:val="00541789"/>
    <w:rsid w:val="00590002"/>
    <w:rsid w:val="005C2E99"/>
    <w:rsid w:val="005C519E"/>
    <w:rsid w:val="005E2720"/>
    <w:rsid w:val="00611387"/>
    <w:rsid w:val="00621056"/>
    <w:rsid w:val="006332DA"/>
    <w:rsid w:val="006B6F48"/>
    <w:rsid w:val="006C4B4A"/>
    <w:rsid w:val="006D3521"/>
    <w:rsid w:val="006E6954"/>
    <w:rsid w:val="007005FA"/>
    <w:rsid w:val="00711664"/>
    <w:rsid w:val="00715A41"/>
    <w:rsid w:val="00743EF0"/>
    <w:rsid w:val="00751EBD"/>
    <w:rsid w:val="007533E6"/>
    <w:rsid w:val="00760365"/>
    <w:rsid w:val="00765C70"/>
    <w:rsid w:val="0077277D"/>
    <w:rsid w:val="00774B38"/>
    <w:rsid w:val="007878C1"/>
    <w:rsid w:val="0079405D"/>
    <w:rsid w:val="007945D1"/>
    <w:rsid w:val="007A0FAE"/>
    <w:rsid w:val="007A1B97"/>
    <w:rsid w:val="007A2698"/>
    <w:rsid w:val="007E1FE6"/>
    <w:rsid w:val="008015B1"/>
    <w:rsid w:val="00814EC8"/>
    <w:rsid w:val="00820620"/>
    <w:rsid w:val="00822DAF"/>
    <w:rsid w:val="008251CD"/>
    <w:rsid w:val="008941F3"/>
    <w:rsid w:val="008D3BC1"/>
    <w:rsid w:val="008D3FFA"/>
    <w:rsid w:val="008E3074"/>
    <w:rsid w:val="008E55E1"/>
    <w:rsid w:val="009443DE"/>
    <w:rsid w:val="00975FA1"/>
    <w:rsid w:val="009832DD"/>
    <w:rsid w:val="009F0E87"/>
    <w:rsid w:val="00A12178"/>
    <w:rsid w:val="00A158B9"/>
    <w:rsid w:val="00A3696E"/>
    <w:rsid w:val="00A842E4"/>
    <w:rsid w:val="00A95386"/>
    <w:rsid w:val="00AE26C8"/>
    <w:rsid w:val="00AF1F33"/>
    <w:rsid w:val="00B047F3"/>
    <w:rsid w:val="00B61407"/>
    <w:rsid w:val="00B92024"/>
    <w:rsid w:val="00BF54A7"/>
    <w:rsid w:val="00C34FB9"/>
    <w:rsid w:val="00C57E6F"/>
    <w:rsid w:val="00C66431"/>
    <w:rsid w:val="00C7777C"/>
    <w:rsid w:val="00C87FB5"/>
    <w:rsid w:val="00CB31C2"/>
    <w:rsid w:val="00D05BEB"/>
    <w:rsid w:val="00D25181"/>
    <w:rsid w:val="00D259B6"/>
    <w:rsid w:val="00D30E12"/>
    <w:rsid w:val="00D32C4A"/>
    <w:rsid w:val="00D359FF"/>
    <w:rsid w:val="00D72B14"/>
    <w:rsid w:val="00D817BD"/>
    <w:rsid w:val="00DA7875"/>
    <w:rsid w:val="00DC311F"/>
    <w:rsid w:val="00DC348A"/>
    <w:rsid w:val="00DC3B33"/>
    <w:rsid w:val="00DF2E83"/>
    <w:rsid w:val="00E418C6"/>
    <w:rsid w:val="00E525CA"/>
    <w:rsid w:val="00E623D0"/>
    <w:rsid w:val="00EB2221"/>
    <w:rsid w:val="00EC3CB1"/>
    <w:rsid w:val="00F150FC"/>
    <w:rsid w:val="00FB415C"/>
    <w:rsid w:val="00FD7CE5"/>
    <w:rsid w:val="00FE00B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9182BE"/>
  <w15:docId w15:val="{5DA52701-45B2-4E69-BD99-CAE359B6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609D"/>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1407"/>
    <w:pPr>
      <w:tabs>
        <w:tab w:val="center" w:pos="4536"/>
        <w:tab w:val="right" w:pos="9072"/>
      </w:tabs>
      <w:spacing w:after="0"/>
    </w:pPr>
  </w:style>
  <w:style w:type="character" w:customStyle="1" w:styleId="En-tteCar">
    <w:name w:val="En-tête Car"/>
    <w:basedOn w:val="Policepardfaut"/>
    <w:link w:val="En-tte"/>
    <w:uiPriority w:val="99"/>
    <w:rsid w:val="00B61407"/>
    <w:rPr>
      <w:rFonts w:ascii="Times New Roman" w:hAnsi="Times New Roman"/>
    </w:rPr>
  </w:style>
  <w:style w:type="paragraph" w:styleId="Pieddepage">
    <w:name w:val="footer"/>
    <w:basedOn w:val="Normal"/>
    <w:link w:val="PieddepageCar"/>
    <w:uiPriority w:val="99"/>
    <w:unhideWhenUsed/>
    <w:rsid w:val="00B61407"/>
    <w:pPr>
      <w:tabs>
        <w:tab w:val="center" w:pos="4536"/>
        <w:tab w:val="right" w:pos="9072"/>
      </w:tabs>
      <w:spacing w:after="0"/>
    </w:pPr>
  </w:style>
  <w:style w:type="character" w:customStyle="1" w:styleId="PieddepageCar">
    <w:name w:val="Pied de page Car"/>
    <w:basedOn w:val="Policepardfaut"/>
    <w:link w:val="Pieddepage"/>
    <w:uiPriority w:val="99"/>
    <w:rsid w:val="00B61407"/>
    <w:rPr>
      <w:rFonts w:ascii="Times New Roman" w:hAnsi="Times New Roman"/>
    </w:rPr>
  </w:style>
  <w:style w:type="character" w:styleId="Lienhypertexte">
    <w:name w:val="Hyperlink"/>
    <w:basedOn w:val="Policepardfaut"/>
    <w:uiPriority w:val="99"/>
    <w:unhideWhenUsed/>
    <w:rsid w:val="00B61407"/>
    <w:rPr>
      <w:color w:val="0000FF" w:themeColor="hyperlink"/>
      <w:u w:val="single"/>
    </w:rPr>
  </w:style>
  <w:style w:type="paragraph" w:styleId="Textedebulles">
    <w:name w:val="Balloon Text"/>
    <w:basedOn w:val="Normal"/>
    <w:link w:val="TextedebullesCar"/>
    <w:uiPriority w:val="99"/>
    <w:semiHidden/>
    <w:unhideWhenUsed/>
    <w:rsid w:val="00D817B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1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8603">
      <w:bodyDiv w:val="1"/>
      <w:marLeft w:val="0"/>
      <w:marRight w:val="0"/>
      <w:marTop w:val="0"/>
      <w:marBottom w:val="0"/>
      <w:divBdr>
        <w:top w:val="none" w:sz="0" w:space="0" w:color="auto"/>
        <w:left w:val="none" w:sz="0" w:space="0" w:color="auto"/>
        <w:bottom w:val="none" w:sz="0" w:space="0" w:color="auto"/>
        <w:right w:val="none" w:sz="0" w:space="0" w:color="auto"/>
      </w:divBdr>
      <w:divsChild>
        <w:div w:id="561333329">
          <w:marLeft w:val="0"/>
          <w:marRight w:val="0"/>
          <w:marTop w:val="0"/>
          <w:marBottom w:val="0"/>
          <w:divBdr>
            <w:top w:val="none" w:sz="0" w:space="0" w:color="auto"/>
            <w:left w:val="none" w:sz="0" w:space="0" w:color="auto"/>
            <w:bottom w:val="none" w:sz="0" w:space="0" w:color="auto"/>
            <w:right w:val="none" w:sz="0" w:space="0" w:color="auto"/>
          </w:divBdr>
          <w:divsChild>
            <w:div w:id="1920213155">
              <w:marLeft w:val="0"/>
              <w:marRight w:val="0"/>
              <w:marTop w:val="0"/>
              <w:marBottom w:val="0"/>
              <w:divBdr>
                <w:top w:val="none" w:sz="0" w:space="0" w:color="auto"/>
                <w:left w:val="none" w:sz="0" w:space="0" w:color="auto"/>
                <w:bottom w:val="none" w:sz="0" w:space="0" w:color="auto"/>
                <w:right w:val="none" w:sz="0" w:space="0" w:color="auto"/>
              </w:divBdr>
              <w:divsChild>
                <w:div w:id="16080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78864">
      <w:bodyDiv w:val="1"/>
      <w:marLeft w:val="0"/>
      <w:marRight w:val="0"/>
      <w:marTop w:val="0"/>
      <w:marBottom w:val="0"/>
      <w:divBdr>
        <w:top w:val="none" w:sz="0" w:space="0" w:color="auto"/>
        <w:left w:val="none" w:sz="0" w:space="0" w:color="auto"/>
        <w:bottom w:val="none" w:sz="0" w:space="0" w:color="auto"/>
        <w:right w:val="none" w:sz="0" w:space="0" w:color="auto"/>
      </w:divBdr>
      <w:divsChild>
        <w:div w:id="1403216230">
          <w:marLeft w:val="0"/>
          <w:marRight w:val="0"/>
          <w:marTop w:val="0"/>
          <w:marBottom w:val="0"/>
          <w:divBdr>
            <w:top w:val="none" w:sz="0" w:space="0" w:color="auto"/>
            <w:left w:val="none" w:sz="0" w:space="0" w:color="auto"/>
            <w:bottom w:val="none" w:sz="0" w:space="0" w:color="auto"/>
            <w:right w:val="none" w:sz="0" w:space="0" w:color="auto"/>
          </w:divBdr>
          <w:divsChild>
            <w:div w:id="1034036892">
              <w:marLeft w:val="0"/>
              <w:marRight w:val="0"/>
              <w:marTop w:val="0"/>
              <w:marBottom w:val="0"/>
              <w:divBdr>
                <w:top w:val="none" w:sz="0" w:space="0" w:color="auto"/>
                <w:left w:val="none" w:sz="0" w:space="0" w:color="auto"/>
                <w:bottom w:val="none" w:sz="0" w:space="0" w:color="auto"/>
                <w:right w:val="none" w:sz="0" w:space="0" w:color="auto"/>
              </w:divBdr>
              <w:divsChild>
                <w:div w:id="18366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29874">
      <w:bodyDiv w:val="1"/>
      <w:marLeft w:val="0"/>
      <w:marRight w:val="0"/>
      <w:marTop w:val="0"/>
      <w:marBottom w:val="0"/>
      <w:divBdr>
        <w:top w:val="none" w:sz="0" w:space="0" w:color="auto"/>
        <w:left w:val="none" w:sz="0" w:space="0" w:color="auto"/>
        <w:bottom w:val="none" w:sz="0" w:space="0" w:color="auto"/>
        <w:right w:val="none" w:sz="0" w:space="0" w:color="auto"/>
      </w:divBdr>
    </w:div>
    <w:div w:id="1150757414">
      <w:bodyDiv w:val="1"/>
      <w:marLeft w:val="0"/>
      <w:marRight w:val="0"/>
      <w:marTop w:val="0"/>
      <w:marBottom w:val="0"/>
      <w:divBdr>
        <w:top w:val="none" w:sz="0" w:space="0" w:color="auto"/>
        <w:left w:val="none" w:sz="0" w:space="0" w:color="auto"/>
        <w:bottom w:val="none" w:sz="0" w:space="0" w:color="auto"/>
        <w:right w:val="none" w:sz="0" w:space="0" w:color="auto"/>
      </w:divBdr>
      <w:divsChild>
        <w:div w:id="1250309522">
          <w:marLeft w:val="0"/>
          <w:marRight w:val="0"/>
          <w:marTop w:val="0"/>
          <w:marBottom w:val="0"/>
          <w:divBdr>
            <w:top w:val="none" w:sz="0" w:space="0" w:color="auto"/>
            <w:left w:val="none" w:sz="0" w:space="0" w:color="auto"/>
            <w:bottom w:val="none" w:sz="0" w:space="0" w:color="auto"/>
            <w:right w:val="none" w:sz="0" w:space="0" w:color="auto"/>
          </w:divBdr>
          <w:divsChild>
            <w:div w:id="498353372">
              <w:marLeft w:val="0"/>
              <w:marRight w:val="0"/>
              <w:marTop w:val="0"/>
              <w:marBottom w:val="0"/>
              <w:divBdr>
                <w:top w:val="none" w:sz="0" w:space="0" w:color="auto"/>
                <w:left w:val="none" w:sz="0" w:space="0" w:color="auto"/>
                <w:bottom w:val="none" w:sz="0" w:space="0" w:color="auto"/>
                <w:right w:val="none" w:sz="0" w:space="0" w:color="auto"/>
              </w:divBdr>
              <w:divsChild>
                <w:div w:id="17154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8637">
      <w:bodyDiv w:val="1"/>
      <w:marLeft w:val="0"/>
      <w:marRight w:val="0"/>
      <w:marTop w:val="0"/>
      <w:marBottom w:val="0"/>
      <w:divBdr>
        <w:top w:val="none" w:sz="0" w:space="0" w:color="auto"/>
        <w:left w:val="none" w:sz="0" w:space="0" w:color="auto"/>
        <w:bottom w:val="none" w:sz="0" w:space="0" w:color="auto"/>
        <w:right w:val="none" w:sz="0" w:space="0" w:color="auto"/>
      </w:divBdr>
      <w:divsChild>
        <w:div w:id="1301959124">
          <w:marLeft w:val="0"/>
          <w:marRight w:val="0"/>
          <w:marTop w:val="0"/>
          <w:marBottom w:val="0"/>
          <w:divBdr>
            <w:top w:val="none" w:sz="0" w:space="0" w:color="auto"/>
            <w:left w:val="none" w:sz="0" w:space="0" w:color="auto"/>
            <w:bottom w:val="none" w:sz="0" w:space="0" w:color="auto"/>
            <w:right w:val="none" w:sz="0" w:space="0" w:color="auto"/>
          </w:divBdr>
          <w:divsChild>
            <w:div w:id="1191332961">
              <w:marLeft w:val="0"/>
              <w:marRight w:val="0"/>
              <w:marTop w:val="0"/>
              <w:marBottom w:val="0"/>
              <w:divBdr>
                <w:top w:val="none" w:sz="0" w:space="0" w:color="auto"/>
                <w:left w:val="none" w:sz="0" w:space="0" w:color="auto"/>
                <w:bottom w:val="none" w:sz="0" w:space="0" w:color="auto"/>
                <w:right w:val="none" w:sz="0" w:space="0" w:color="auto"/>
              </w:divBdr>
              <w:divsChild>
                <w:div w:id="14201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0101">
      <w:bodyDiv w:val="1"/>
      <w:marLeft w:val="0"/>
      <w:marRight w:val="0"/>
      <w:marTop w:val="0"/>
      <w:marBottom w:val="0"/>
      <w:divBdr>
        <w:top w:val="none" w:sz="0" w:space="0" w:color="auto"/>
        <w:left w:val="none" w:sz="0" w:space="0" w:color="auto"/>
        <w:bottom w:val="none" w:sz="0" w:space="0" w:color="auto"/>
        <w:right w:val="none" w:sz="0" w:space="0" w:color="auto"/>
      </w:divBdr>
      <w:divsChild>
        <w:div w:id="2000692886">
          <w:marLeft w:val="0"/>
          <w:marRight w:val="0"/>
          <w:marTop w:val="0"/>
          <w:marBottom w:val="0"/>
          <w:divBdr>
            <w:top w:val="none" w:sz="0" w:space="0" w:color="auto"/>
            <w:left w:val="none" w:sz="0" w:space="0" w:color="auto"/>
            <w:bottom w:val="none" w:sz="0" w:space="0" w:color="auto"/>
            <w:right w:val="none" w:sz="0" w:space="0" w:color="auto"/>
          </w:divBdr>
        </w:div>
        <w:div w:id="1333869707">
          <w:marLeft w:val="0"/>
          <w:marRight w:val="0"/>
          <w:marTop w:val="0"/>
          <w:marBottom w:val="0"/>
          <w:divBdr>
            <w:top w:val="none" w:sz="0" w:space="0" w:color="auto"/>
            <w:left w:val="none" w:sz="0" w:space="0" w:color="auto"/>
            <w:bottom w:val="none" w:sz="0" w:space="0" w:color="auto"/>
            <w:right w:val="none" w:sz="0" w:space="0" w:color="auto"/>
          </w:divBdr>
        </w:div>
        <w:div w:id="880441667">
          <w:marLeft w:val="0"/>
          <w:marRight w:val="0"/>
          <w:marTop w:val="0"/>
          <w:marBottom w:val="0"/>
          <w:divBdr>
            <w:top w:val="none" w:sz="0" w:space="0" w:color="auto"/>
            <w:left w:val="none" w:sz="0" w:space="0" w:color="auto"/>
            <w:bottom w:val="none" w:sz="0" w:space="0" w:color="auto"/>
            <w:right w:val="none" w:sz="0" w:space="0" w:color="auto"/>
          </w:divBdr>
        </w:div>
        <w:div w:id="552035280">
          <w:marLeft w:val="0"/>
          <w:marRight w:val="0"/>
          <w:marTop w:val="0"/>
          <w:marBottom w:val="0"/>
          <w:divBdr>
            <w:top w:val="none" w:sz="0" w:space="0" w:color="auto"/>
            <w:left w:val="none" w:sz="0" w:space="0" w:color="auto"/>
            <w:bottom w:val="none" w:sz="0" w:space="0" w:color="auto"/>
            <w:right w:val="none" w:sz="0" w:space="0" w:color="auto"/>
          </w:divBdr>
        </w:div>
        <w:div w:id="1285313572">
          <w:marLeft w:val="0"/>
          <w:marRight w:val="0"/>
          <w:marTop w:val="0"/>
          <w:marBottom w:val="0"/>
          <w:divBdr>
            <w:top w:val="none" w:sz="0" w:space="0" w:color="auto"/>
            <w:left w:val="none" w:sz="0" w:space="0" w:color="auto"/>
            <w:bottom w:val="none" w:sz="0" w:space="0" w:color="auto"/>
            <w:right w:val="none" w:sz="0" w:space="0" w:color="auto"/>
          </w:divBdr>
        </w:div>
        <w:div w:id="341859157">
          <w:marLeft w:val="0"/>
          <w:marRight w:val="0"/>
          <w:marTop w:val="0"/>
          <w:marBottom w:val="0"/>
          <w:divBdr>
            <w:top w:val="none" w:sz="0" w:space="0" w:color="auto"/>
            <w:left w:val="none" w:sz="0" w:space="0" w:color="auto"/>
            <w:bottom w:val="none" w:sz="0" w:space="0" w:color="auto"/>
            <w:right w:val="none" w:sz="0" w:space="0" w:color="auto"/>
          </w:divBdr>
        </w:div>
        <w:div w:id="2003700591">
          <w:marLeft w:val="0"/>
          <w:marRight w:val="0"/>
          <w:marTop w:val="0"/>
          <w:marBottom w:val="0"/>
          <w:divBdr>
            <w:top w:val="none" w:sz="0" w:space="0" w:color="auto"/>
            <w:left w:val="none" w:sz="0" w:space="0" w:color="auto"/>
            <w:bottom w:val="none" w:sz="0" w:space="0" w:color="auto"/>
            <w:right w:val="none" w:sz="0" w:space="0" w:color="auto"/>
          </w:divBdr>
        </w:div>
        <w:div w:id="723481295">
          <w:marLeft w:val="0"/>
          <w:marRight w:val="0"/>
          <w:marTop w:val="0"/>
          <w:marBottom w:val="0"/>
          <w:divBdr>
            <w:top w:val="none" w:sz="0" w:space="0" w:color="auto"/>
            <w:left w:val="none" w:sz="0" w:space="0" w:color="auto"/>
            <w:bottom w:val="none" w:sz="0" w:space="0" w:color="auto"/>
            <w:right w:val="none" w:sz="0" w:space="0" w:color="auto"/>
          </w:divBdr>
        </w:div>
        <w:div w:id="305202192">
          <w:marLeft w:val="0"/>
          <w:marRight w:val="0"/>
          <w:marTop w:val="0"/>
          <w:marBottom w:val="0"/>
          <w:divBdr>
            <w:top w:val="none" w:sz="0" w:space="0" w:color="auto"/>
            <w:left w:val="none" w:sz="0" w:space="0" w:color="auto"/>
            <w:bottom w:val="none" w:sz="0" w:space="0" w:color="auto"/>
            <w:right w:val="none" w:sz="0" w:space="0" w:color="auto"/>
          </w:divBdr>
        </w:div>
        <w:div w:id="1857771583">
          <w:marLeft w:val="0"/>
          <w:marRight w:val="0"/>
          <w:marTop w:val="0"/>
          <w:marBottom w:val="0"/>
          <w:divBdr>
            <w:top w:val="none" w:sz="0" w:space="0" w:color="auto"/>
            <w:left w:val="none" w:sz="0" w:space="0" w:color="auto"/>
            <w:bottom w:val="none" w:sz="0" w:space="0" w:color="auto"/>
            <w:right w:val="none" w:sz="0" w:space="0" w:color="auto"/>
          </w:divBdr>
        </w:div>
        <w:div w:id="1396207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utlvendome.fr" TargetMode="External"/><Relationship Id="rId1" Type="http://schemas.openxmlformats.org/officeDocument/2006/relationships/hyperlink" Target="mailto:universitedutempslibre@orang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ve\Documents\Mod&#232;les%20Office%20personnalis&#233;s\Lettre%20type%20UTL.docx.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07T15:32:05.652"/>
    </inkml:context>
    <inkml:brush xml:id="br0">
      <inkml:brushProperty name="width" value="0.02222" units="cm"/>
      <inkml:brushProperty name="height" value="0.02222" units="cm"/>
    </inkml:brush>
  </inkml:definitions>
  <inkml:trace contextRef="#ctx0" brushRef="#br0">10796 8647 4736,'47'-35'1824,"-36"23"-960,13-11-96,-24 23 704,23-12-320,-11 0-32,0-11-288,0-1-64,0 1-416,-1 11-224,-11-11 0,-11 11-96,-1 0 64,-24 12-128,1 12-64,0 11-32,-12 1 96,12 11-64,-13 12 32,25 23-96,-1-11 32,13 0 64,11 0 32,11-12 32,13-12 0,-12-12 128,23-11 64,-11-12 128,-1 0 128,12-24-128,-11 1 64,-12-12-160,-1-12-64,-11 11-64,-11-11 0,-1 12-128,12 12 0,-24-1-128,13 1 32,-1 23 64,0-12-32,0 0-32,12 12 288,24-11 128,-1-1-128,24 12-32,12-12-64,12 12-64,11 0 32,-11 0-32,23 0-96,-24 0 64,24 24 160,-12-13 160,1 13-33,-1-1 97,12 1 160,0-1 64,0 12-160,0-11-96,0-1-96,12 13-64,-12-13-32,1 1 64,-2-1-32,-10 1 0,-13-1-32,-23 1 0,-11-1 0,-24-11 64,-36 11-32,-35 12 64,-35 12-128,-35 13-64,-48 10 128,-23-11 32,0 11 640,1-23 288,10-12 0,13 0 0,35-23-448,0 12-96,23-24 32,24 0 0,0 0-320,24-12-96,11 0-64,12 12 0,35-12-64,36 1-64,46-13-128,60-23 0,70 0 64,35-11 96,47-1 0,0 0 64,12 12 0,-36 0 32,-22 12-64,-36 0-64,-36 11 96,-11-11 64,-12 0-832,-12 0-416,-23-1-2496,24 1-1088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07T15:31:57.120"/>
    </inkml:context>
    <inkml:brush xml:id="br0">
      <inkml:brushProperty name="width" value="0.02222" units="cm"/>
      <inkml:brushProperty name="height" value="0.02222" units="cm"/>
    </inkml:brush>
  </inkml:definitions>
  <inkml:trace contextRef="#ctx0" brushRef="#br0">2469 871 12672,'0'24'4735,"0"23"-2559,23 23-2528,-11-23 768,11 0-672,1 0-128,-1 12-1312,1-24-543,-1 12-1313,1-12-576,-24-11 992,0-12 576</inkml:trace>
  <inkml:trace contextRef="#ctx0" brushRef="#br0" timeOffset="699">929 1341 7040,'-118'11'2624,"83"-11"-1408,12 12-800,23-12 864,11 12-640,36 0-224,24-1-192,35-11-160,35 0 224,24 0 192,46-11 320,24-13 223,36 1 353,11-24 192,35 0 64,1-36 32,-1 13-288,13-12-32,-25 11-640,-23 0-256,-23-11-256,-36 11-160,-23 13 64,-59 11 0,-23 0-736,-36 0-384,-23 11-160,-35 1-96,-36 0 192,-36 12 192,-34-1 352,-59 24 256,-47 0 128,-59 24 96,-47 46 32,-47-11 32,-35 35-352,-12-12-96,0 36-288,0-1 0,12 1 384,11-1 192,48 13 32,11-13 96,36 1 32,47-24 64,34 0-96,48 0-64,36-12 128,34 1 32,59-25 352,24 13 192,59-24 448,46 0 224,71-12-416,47-11-96,48-12-448,46-12-128,47-24-64,24 0 64,23-46 320,24-12 160,-12-1 0,11-22-32,-22-1 288,-36 0 128,-12 12-352,-23 12-160,47-13-320,-71 37-160,-59 11-32,-35 12 32,-46 11-320,-37 12-64,-34 12-704,-48 0-192,-11 12-32,-35-12 32,-12 12 0,-24-12 32,-24 12-1184,-11-1-543,-23-22-2209</inkml:trace>
  <inkml:trace contextRef="#ctx0" brushRef="#br0" timeOffset="2791">2705 199 11136,'-24'-35'4128,"24"35"-2241,0 0-2335,0 12 544,0 11-416,12 25 33,-12 46 95,23 35 96,1 47 64,0 12 32,-1 47 64,1-11-32,-1 11 64,12-24-64,-11-23-32,-12 0 32,-12-46 32,0-25 96,-12-35 127,-12-23 1345,-11-24 576,-12-46-320,-12-36-224,0-48-960,1-45-448,11-49-448,11-34-160,25-24 192,22 12 64,25-12 160,23 36 96,11 23 128,24 23 64,24 12-256,-12 36-32,-1 11-128,1 36 0,0 11-96,-12 12 32,-12 47-288,-23 23-128,0 24 64,-35 35 32,-13 13 192,-22 34 160,-25 0 128,-11 24 64,-23 0-192,-1-24 0,-11-11 96,-1-13 128,1 1 32,11-24 64,13-11-64,-1-24 64,12-23-544,12-13-256,11-22-640,12-25-256,1-11 544,22-12 288,-11-11 1024,12 11 480,12 0 128,-13 24 128,1 12-768,0 34-256,0 13-160,11 23 0,-11 35-32,0 24 32,11 12 0,1 22 0,11-10 128,12-1 32,0-23 32,12-12 64,0-35 32,-12 0 96,-12-36 256,-11-11 96,-1-24 288,-23-35 192,-12-24-480,1-34-128,-13-13-288,1 1-96,-13 11-160,13 12 0,-1 23-64,1 13 0,-1 10-96,1 25 32,-1 11-224,13 12-32,-1 12 64,0 35 128,12 24 32,12 11 0,11 0-32,1 12 32,-1 12 160,12-12 64,1-24 64,-13 1 0,1-24 192,0-24 128,-13-11 32,1-12 128,0-47-352,-1-12-64,-11-23-128,-11-36 32,11 1-128,-12 11-64,12-11-32,0 35 96,0-1-64,-12 36-32,12 0-128,0 36 0,0 22-96,12 1 0,-12 35 32,23 23 32,-11 13 192,12-1 32,-13 0 64,25-11 0,-1-1 64,-11-11 32,11-24 224,-12-11 128,1-12 256,-1-24 128,-11-24-320,0-10-64,-1-37-320,-11-11-96,0-11-96,-11-1-64,11 12 0,-12 12 96,12 23-160,-12 23 0,1 13-128,-1 34-32,0 25-32,-11-1 64,23 24 32,0 23 96,0 12 64,23-11 64,1-1 96,-1-11 64,0-25 32,13 1 64,-1-11 96,-11-25 64,-13-11 96,13-11 64,-24-13-224,12-23-96,-1-11-192,-11-2 0,0-10 0,0 11 0,-11 24-160,-1-12 32,12 12 0,-12 11-32,0 12-160,1 12-64,11 0 64,0 24 32,-12 11 32,12 24 64,12 0 128,-1 11 96,1-11-64,0-12-64,11 0 128,1 0 96,-1-12 96,1-11 32,-1-13 64,-11-11 128,0 0-128,-12 0 0,0-11-192,0-1-32,-12 0-96,12 1-32,0-13-320,0 12-96,0 12-128,12-11-64,0 11 160,23 0 128,12 23 32,0-11 128,24 11 64,11 24-32,-12 0 128,13 1 0,-13 10 32,-11 1 0,-35-12 0,-48 12 64,-35 0 256,-70 34 160,-71 25 64,-47-12-32,-58 23-64,-13 12 32,1-23-128,22-13-32,13-10-64,47-13 0,36-24-64,34-11-32,24-23-2208,23 0-928</inkml:trace>
</inkml:ink>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Lettre type UTL.docx</Template>
  <TotalTime>1</TotalTime>
  <Pages>4</Pages>
  <Words>1065</Words>
  <Characters>5863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du temps libre du Vendômois</dc:creator>
  <cp:keywords/>
  <cp:lastModifiedBy>Université du temps libre du Vendômois</cp:lastModifiedBy>
  <cp:revision>2</cp:revision>
  <cp:lastPrinted>2017-03-07T17:05:00Z</cp:lastPrinted>
  <dcterms:created xsi:type="dcterms:W3CDTF">2017-05-29T12:15:00Z</dcterms:created>
  <dcterms:modified xsi:type="dcterms:W3CDTF">2017-05-29T12:15:00Z</dcterms:modified>
</cp:coreProperties>
</file>